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44" w:rsidRPr="003F3A44" w:rsidRDefault="003F3A44" w:rsidP="003F3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 КУМЁНСКИЙ РАЙОН</w:t>
      </w:r>
    </w:p>
    <w:p w:rsidR="003F3A44" w:rsidRPr="003F3A44" w:rsidRDefault="003F3A44" w:rsidP="003F3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НИЖНЕИВКИНСКОЕ ГОРОДСКОЕ ПОСЕЛЕНИЕ</w:t>
      </w:r>
    </w:p>
    <w:p w:rsidR="003F3A44" w:rsidRPr="003F3A44" w:rsidRDefault="003F3A44" w:rsidP="003F3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ПОСЕЛКОВАЯ ДУМА ЧЕТВЕРТОГО СОЗЫВА</w:t>
      </w:r>
    </w:p>
    <w:p w:rsidR="003F3A44" w:rsidRPr="003F3A44" w:rsidRDefault="003F3A44" w:rsidP="003F3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A44" w:rsidRPr="003F3A44" w:rsidRDefault="003F3A44" w:rsidP="003F3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F3A44" w:rsidRPr="003F3A44" w:rsidRDefault="003F3A44" w:rsidP="003F3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67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17.03.2022 </w:t>
      </w:r>
      <w:r w:rsidRPr="003F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67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51/254</w:t>
      </w:r>
    </w:p>
    <w:p w:rsidR="003F3A44" w:rsidRPr="003F3A44" w:rsidRDefault="003F3A44" w:rsidP="003F3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A44" w:rsidRPr="003F3A44" w:rsidRDefault="003F3A44" w:rsidP="003F3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 Нижнеивкино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660" w:rsidRPr="004674EC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ключевых показателей,</w:t>
      </w:r>
      <w:r w:rsidR="0046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 целевых значений и  индикативных показателей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9B6EDF" w:rsidRPr="0046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Нижнеивкинско</w:t>
      </w:r>
      <w:r w:rsidR="009B6EDF" w:rsidRPr="004674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="009B6EDF" w:rsidRPr="0046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</w:t>
      </w:r>
      <w:r w:rsidR="009B6EDF" w:rsidRPr="004674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="009B6EDF" w:rsidRPr="0046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9B6EDF" w:rsidRPr="004674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 Куменского района Кировской области</w:t>
      </w:r>
    </w:p>
    <w:p w:rsidR="00647660" w:rsidRPr="00647660" w:rsidRDefault="00647660" w:rsidP="0064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6EDF" w:rsidRDefault="00647660" w:rsidP="004674E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F3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Нижнеивкинского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 </w:t>
      </w:r>
      <w:r w:rsidR="009B6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области.</w:t>
      </w:r>
    </w:p>
    <w:p w:rsidR="00647660" w:rsidRPr="00647660" w:rsidRDefault="003F3A44" w:rsidP="004674E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Нижнеивкинская Поселковая</w:t>
      </w:r>
      <w:r w:rsidR="00647660"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РЕШИЛА:</w:t>
      </w:r>
    </w:p>
    <w:p w:rsidR="00647660" w:rsidRPr="00647660" w:rsidRDefault="00647660" w:rsidP="004674EC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 ключевые показатели, их целевые значения и индикативные показатели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3F3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Нижнеивкинского городского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Прилагаются.</w:t>
      </w:r>
    </w:p>
    <w:p w:rsidR="00647660" w:rsidRPr="00647660" w:rsidRDefault="00647660" w:rsidP="004674EC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6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Настоящее решение вступает в силу с 1января 2022 года.</w:t>
      </w:r>
    </w:p>
    <w:p w:rsidR="00647660" w:rsidRPr="00647660" w:rsidRDefault="00647660" w:rsidP="004674E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660" w:rsidRPr="00647660" w:rsidRDefault="00647660" w:rsidP="004674E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A44" w:rsidRPr="003F3A44" w:rsidRDefault="003F3A44" w:rsidP="004674EC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Нижнеивкинской</w:t>
      </w:r>
    </w:p>
    <w:p w:rsidR="003F3A44" w:rsidRPr="003F3A44" w:rsidRDefault="003F3A44" w:rsidP="004674EC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поселковой Думы                                        </w:t>
      </w:r>
      <w:r w:rsidR="0046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А.В. Коряковцев</w:t>
      </w:r>
    </w:p>
    <w:p w:rsidR="003F3A44" w:rsidRDefault="003F3A44" w:rsidP="004674EC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4EC" w:rsidRPr="003F3A44" w:rsidRDefault="004674EC" w:rsidP="004674EC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A44" w:rsidRPr="003F3A44" w:rsidRDefault="003F3A44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Нижнеивкинского</w:t>
      </w:r>
    </w:p>
    <w:p w:rsidR="003F3A44" w:rsidRPr="003F3A44" w:rsidRDefault="003F3A44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</w:t>
      </w: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</w:t>
      </w:r>
      <w:r w:rsidR="0046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О.Б. Шиндорикова</w:t>
      </w:r>
    </w:p>
    <w:p w:rsidR="003F3A44" w:rsidRPr="003F3A44" w:rsidRDefault="004674EC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4674EC" w:rsidRDefault="004674EC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4EC" w:rsidRDefault="004674EC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A44" w:rsidRPr="003F3A44" w:rsidRDefault="003F3A44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ПОДГОТОВЛЕНО</w:t>
      </w:r>
    </w:p>
    <w:p w:rsidR="003F3A44" w:rsidRPr="003F3A44" w:rsidRDefault="003F3A44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инспектор-делопроизводитель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6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С.В.Хлебникова</w:t>
      </w:r>
    </w:p>
    <w:p w:rsidR="003F3A44" w:rsidRPr="003F3A44" w:rsidRDefault="003F3A44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A44" w:rsidRPr="003F3A44" w:rsidRDefault="003F3A44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A44" w:rsidRPr="003F3A44" w:rsidRDefault="003F3A44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</w:t>
      </w:r>
    </w:p>
    <w:p w:rsidR="003F3A44" w:rsidRDefault="003F3A44" w:rsidP="004674E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инспектор-делопроизводитель</w:t>
      </w: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</w:t>
      </w:r>
      <w:r w:rsidR="0046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3F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С.А. Щенников</w:t>
      </w:r>
    </w:p>
    <w:p w:rsidR="003F3A44" w:rsidRDefault="003F3A44" w:rsidP="004674EC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674EC" w:rsidRDefault="00647660" w:rsidP="004674EC">
      <w:pPr>
        <w:spacing w:after="0" w:line="240" w:lineRule="auto"/>
        <w:ind w:left="6521" w:right="-18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74EC" w:rsidSect="004674EC">
          <w:pgSz w:w="11906" w:h="16838" w:code="9"/>
          <w:pgMar w:top="567" w:right="566" w:bottom="1134" w:left="1134" w:header="709" w:footer="397" w:gutter="0"/>
          <w:cols w:space="708"/>
          <w:titlePg/>
          <w:docGrid w:linePitch="360"/>
        </w:sectPr>
      </w:pPr>
      <w:bookmarkStart w:id="0" w:name="_GoBack"/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Р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467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Нижнеивкинской п</w:t>
      </w:r>
      <w:r w:rsidR="003F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оселковой 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4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17.03.2022 № 51/254</w:t>
      </w:r>
      <w:r w:rsidR="000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660" w:rsidRPr="00647660" w:rsidRDefault="00647660" w:rsidP="009B6EDF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47660" w:rsidRPr="00647660" w:rsidRDefault="00647660" w:rsidP="00647660">
      <w:pPr>
        <w:widowControl w:val="0"/>
        <w:tabs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660" w:rsidRPr="004674EC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74EC">
        <w:rPr>
          <w:rFonts w:ascii="Times New Roman" w:eastAsia="Times New Roman" w:hAnsi="Times New Roman" w:cs="Liberation Serif"/>
          <w:b/>
          <w:color w:val="000000"/>
          <w:sz w:val="28"/>
          <w:szCs w:val="28"/>
          <w:lang w:eastAsia="ru-RU"/>
        </w:rPr>
        <w:t xml:space="preserve">Ключевые показатели, их целевые значения </w:t>
      </w:r>
      <w:r w:rsidR="003F3A44" w:rsidRPr="004674EC">
        <w:rPr>
          <w:rFonts w:ascii="Times New Roman" w:eastAsia="Times New Roman" w:hAnsi="Times New Roman" w:cs="Liberation Serif"/>
          <w:b/>
          <w:color w:val="000000"/>
          <w:sz w:val="28"/>
          <w:szCs w:val="28"/>
          <w:lang w:eastAsia="ru-RU"/>
        </w:rPr>
        <w:t>и индикативные</w:t>
      </w:r>
      <w:r w:rsidRPr="0046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показатели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3F3A44" w:rsidRPr="0046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Нижнеивкинского городского поселения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660" w:rsidRPr="00647660" w:rsidRDefault="00647660" w:rsidP="00647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3F3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Нижнеивкинского городского поселения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индикаторы риска нарушения обязательных требований:</w:t>
      </w:r>
    </w:p>
    <w:p w:rsidR="00647660" w:rsidRPr="00647660" w:rsidRDefault="00647660" w:rsidP="00647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не соответствие таких реализуемых мероприятий схеме теплоснабжения.</w:t>
      </w:r>
    </w:p>
    <w:p w:rsidR="00647660" w:rsidRPr="00647660" w:rsidRDefault="00647660" w:rsidP="0064766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p w:rsidR="00647660" w:rsidRPr="00647660" w:rsidRDefault="00647660" w:rsidP="0064766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tbl>
      <w:tblPr>
        <w:tblW w:w="101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51"/>
        <w:gridCol w:w="3968"/>
      </w:tblGrid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  <w:t>Ключевые показатели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647660" w:rsidRDefault="00647660" w:rsidP="00647660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</w:pPr>
            <w:r w:rsidRPr="00647660">
              <w:rPr>
                <w:rFonts w:ascii="Liberation Serif" w:eastAsia="SimSun" w:hAnsi="Liberation Serif" w:cs="Liberation Serif"/>
                <w:b/>
                <w:kern w:val="3"/>
                <w:sz w:val="24"/>
                <w:szCs w:val="24"/>
                <w:lang w:eastAsia="zh-CN" w:bidi="hi-IN"/>
              </w:rPr>
              <w:t>Целевые значения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Доля выполненных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в соответствии с перечнем и сроками, указанными в схеме теплоснабжения</w:t>
            </w:r>
          </w:p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Выполнение всех мероприятий, указанных в схеме теплоснабжения, 100 %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Снижение аварийности на источниках тепловой  энергии и тепловых сетях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Не менее чем на 5 процентов  за отчетный год по сравнению с годом, предшествующим отчетному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Улучшение качества предоставляемых услуг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Доведение доли потребителей, удовлетворенных качеством теплоснабжения, до уровня 70 процентов от общего количества потребителей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 xml:space="preserve">Количество прекращений подачи тепловой </w:t>
            </w: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lastRenderedPageBreak/>
              <w:t>энергии, теплоносителя в результате технологических нарушений на тепловых сетях на 1 км тепловых сетей  сверх предела разрешенных отклонений *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lastRenderedPageBreak/>
              <w:t xml:space="preserve">Недопущение прекращений </w:t>
            </w: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lastRenderedPageBreak/>
              <w:t>подачи тепловой энергии, теплоносителя в результате технологических нарушений на тепловых сетях сверх предела разрешенных отклонений (штук)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lastRenderedPageBreak/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 сверх предела разрешенных отклонений *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Недопущение прекращений подачи тепловой энергии, теплоносителя в результате технологических нарушений на источниках тепловой энергии сверх предела разрешенных отклонений (штук)</w:t>
            </w:r>
          </w:p>
        </w:tc>
      </w:tr>
      <w:tr w:rsidR="00647660" w:rsidRPr="00647660" w:rsidTr="00662F25"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b/>
                <w:kern w:val="3"/>
                <w:sz w:val="27"/>
                <w:szCs w:val="27"/>
                <w:lang w:eastAsia="zh-CN" w:bidi="hi-IN"/>
              </w:rPr>
              <w:t>Индикативные показатели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b/>
                <w:kern w:val="3"/>
                <w:sz w:val="27"/>
                <w:szCs w:val="27"/>
                <w:lang w:eastAsia="zh-CN" w:bidi="hi-IN"/>
              </w:rPr>
              <w:t>Количество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Количество осуществленных профилактических мероприятий в форме информирования, объявления предостережения, консультирования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74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74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Количество устраненных нарушений обязательных требований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74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шт.</w:t>
            </w:r>
          </w:p>
        </w:tc>
      </w:tr>
      <w:tr w:rsidR="00647660" w:rsidRPr="00647660" w:rsidTr="00662F25"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74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шт.</w:t>
            </w:r>
          </w:p>
        </w:tc>
      </w:tr>
      <w:tr w:rsidR="00647660" w:rsidRPr="00647660" w:rsidTr="00662F25">
        <w:trPr>
          <w:trHeight w:val="19"/>
        </w:trPr>
        <w:tc>
          <w:tcPr>
            <w:tcW w:w="6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uppressLineNumbers/>
              <w:suppressAutoHyphens/>
              <w:autoSpaceDN w:val="0"/>
              <w:spacing w:after="0" w:line="300" w:lineRule="atLeast"/>
              <w:ind w:firstLine="142"/>
              <w:textAlignment w:val="baseline"/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</w:pPr>
            <w:r w:rsidRPr="004674EC">
              <w:rPr>
                <w:rFonts w:ascii="Times New Roman" w:eastAsia="SimSun" w:hAnsi="Times New Roman" w:cs="Times New Roman"/>
                <w:kern w:val="3"/>
                <w:sz w:val="27"/>
                <w:szCs w:val="27"/>
                <w:lang w:eastAsia="zh-CN" w:bidi="hi-IN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660" w:rsidRPr="004674EC" w:rsidRDefault="00647660" w:rsidP="004674E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74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шт.</w:t>
            </w:r>
          </w:p>
        </w:tc>
      </w:tr>
    </w:tbl>
    <w:p w:rsidR="00647660" w:rsidRPr="00647660" w:rsidRDefault="00647660" w:rsidP="006476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*-  </w:t>
      </w:r>
      <w:r w:rsidRPr="006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применяется в случае, если такой показатель для контролируемого лица утвержден в схеме теплоснабжения.</w:t>
      </w:r>
    </w:p>
    <w:p w:rsidR="00647660" w:rsidRPr="00647660" w:rsidRDefault="00647660" w:rsidP="006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660" w:rsidRPr="00647660" w:rsidRDefault="00647660" w:rsidP="0064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3B1" w:rsidRDefault="00D003B1"/>
    <w:sectPr w:rsidR="00D003B1" w:rsidSect="004674EC">
      <w:type w:val="continuous"/>
      <w:pgSz w:w="11906" w:h="16838" w:code="9"/>
      <w:pgMar w:top="567" w:right="566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68" w:rsidRDefault="00217B68">
      <w:pPr>
        <w:spacing w:after="0" w:line="240" w:lineRule="auto"/>
      </w:pPr>
      <w:r>
        <w:separator/>
      </w:r>
    </w:p>
  </w:endnote>
  <w:endnote w:type="continuationSeparator" w:id="1">
    <w:p w:rsidR="00217B68" w:rsidRDefault="0021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68" w:rsidRDefault="00217B68">
      <w:pPr>
        <w:spacing w:after="0" w:line="240" w:lineRule="auto"/>
      </w:pPr>
      <w:r>
        <w:separator/>
      </w:r>
    </w:p>
  </w:footnote>
  <w:footnote w:type="continuationSeparator" w:id="1">
    <w:p w:rsidR="00217B68" w:rsidRDefault="0021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32A"/>
    <w:rsid w:val="000A587B"/>
    <w:rsid w:val="000C7A72"/>
    <w:rsid w:val="001B0EAA"/>
    <w:rsid w:val="00217B68"/>
    <w:rsid w:val="00302F72"/>
    <w:rsid w:val="0031532A"/>
    <w:rsid w:val="003F3A44"/>
    <w:rsid w:val="004674EC"/>
    <w:rsid w:val="00647660"/>
    <w:rsid w:val="00677577"/>
    <w:rsid w:val="00880435"/>
    <w:rsid w:val="008A039E"/>
    <w:rsid w:val="009B6EDF"/>
    <w:rsid w:val="009C2C8D"/>
    <w:rsid w:val="00A473CF"/>
    <w:rsid w:val="00AD725C"/>
    <w:rsid w:val="00B15164"/>
    <w:rsid w:val="00B65754"/>
    <w:rsid w:val="00BA0F81"/>
    <w:rsid w:val="00D003B1"/>
    <w:rsid w:val="00DD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2"/>
  </w:style>
  <w:style w:type="paragraph" w:styleId="1">
    <w:name w:val="heading 1"/>
    <w:basedOn w:val="a"/>
    <w:next w:val="a"/>
    <w:link w:val="10"/>
    <w:uiPriority w:val="9"/>
    <w:qFormat/>
    <w:rsid w:val="00647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47660"/>
  </w:style>
  <w:style w:type="paragraph" w:styleId="a4">
    <w:name w:val="header"/>
    <w:basedOn w:val="a"/>
    <w:link w:val="a5"/>
    <w:uiPriority w:val="99"/>
    <w:rsid w:val="00647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47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647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47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link w:val="a9"/>
    <w:qFormat/>
    <w:rsid w:val="003F3A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F3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7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Филимонова СЮ</cp:lastModifiedBy>
  <cp:revision>5</cp:revision>
  <dcterms:created xsi:type="dcterms:W3CDTF">2022-02-17T07:01:00Z</dcterms:created>
  <dcterms:modified xsi:type="dcterms:W3CDTF">2022-03-15T07:47:00Z</dcterms:modified>
</cp:coreProperties>
</file>