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FD" w:rsidRPr="0004298D" w:rsidRDefault="00EC7AFD" w:rsidP="003A4A36">
      <w:pPr>
        <w:spacing w:line="240" w:lineRule="atLeast"/>
        <w:ind w:left="284"/>
        <w:jc w:val="center"/>
        <w:rPr>
          <w:b/>
          <w:sz w:val="28"/>
          <w:szCs w:val="28"/>
        </w:rPr>
      </w:pPr>
      <w:r w:rsidRPr="0004298D">
        <w:rPr>
          <w:b/>
          <w:sz w:val="28"/>
          <w:szCs w:val="28"/>
        </w:rPr>
        <w:t>КИРОВСКАЯ ОБЛАСТЬ КУМЁНСКИЙ РАЙОН</w:t>
      </w:r>
    </w:p>
    <w:p w:rsidR="00EC7AFD" w:rsidRPr="0004298D" w:rsidRDefault="00EC7AFD" w:rsidP="003A4A36">
      <w:pPr>
        <w:spacing w:line="240" w:lineRule="atLeast"/>
        <w:ind w:left="284"/>
        <w:jc w:val="center"/>
        <w:rPr>
          <w:b/>
          <w:sz w:val="28"/>
          <w:szCs w:val="28"/>
        </w:rPr>
      </w:pPr>
      <w:r w:rsidRPr="0004298D">
        <w:rPr>
          <w:b/>
          <w:sz w:val="28"/>
          <w:szCs w:val="28"/>
        </w:rPr>
        <w:t>НИЖНЕИВКИНСКОЕ ГОРОДСКОЕ ПОСЕЛЕНИЕ</w:t>
      </w:r>
    </w:p>
    <w:p w:rsidR="00EC7AFD" w:rsidRPr="0004298D" w:rsidRDefault="00EC7AFD" w:rsidP="003A4A36">
      <w:pPr>
        <w:tabs>
          <w:tab w:val="center" w:pos="4677"/>
          <w:tab w:val="left" w:pos="6460"/>
        </w:tabs>
        <w:spacing w:line="240" w:lineRule="atLeast"/>
        <w:ind w:left="284"/>
        <w:jc w:val="center"/>
        <w:rPr>
          <w:b/>
          <w:sz w:val="28"/>
          <w:szCs w:val="28"/>
        </w:rPr>
      </w:pPr>
      <w:r w:rsidRPr="0004298D">
        <w:rPr>
          <w:b/>
          <w:sz w:val="28"/>
          <w:szCs w:val="28"/>
        </w:rPr>
        <w:t>ПОСЕЛКОВАЯ ДУМА ЧЕТВЕРТОГО СОЗЫВА</w:t>
      </w:r>
    </w:p>
    <w:p w:rsidR="00EC7AFD" w:rsidRPr="0004298D" w:rsidRDefault="00EC7AFD" w:rsidP="006101AF">
      <w:pPr>
        <w:tabs>
          <w:tab w:val="left" w:pos="7725"/>
        </w:tabs>
        <w:spacing w:line="240" w:lineRule="atLeast"/>
        <w:ind w:left="284"/>
        <w:contextualSpacing/>
        <w:jc w:val="center"/>
        <w:rPr>
          <w:b/>
          <w:sz w:val="28"/>
          <w:szCs w:val="28"/>
        </w:rPr>
      </w:pPr>
    </w:p>
    <w:p w:rsidR="00EC7AFD" w:rsidRPr="0004298D" w:rsidRDefault="00EC7AFD" w:rsidP="006101AF">
      <w:pPr>
        <w:tabs>
          <w:tab w:val="left" w:pos="7725"/>
        </w:tabs>
        <w:spacing w:line="240" w:lineRule="atLeast"/>
        <w:ind w:left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C7AFD" w:rsidRPr="003A4A36" w:rsidRDefault="00EC7AFD" w:rsidP="006101AF">
      <w:pPr>
        <w:tabs>
          <w:tab w:val="left" w:pos="7725"/>
        </w:tabs>
        <w:spacing w:line="240" w:lineRule="atLeast"/>
        <w:ind w:left="284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04298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15.10.2020</w:t>
      </w:r>
      <w:r w:rsidRPr="0004298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37</w:t>
      </w:r>
      <w:r w:rsidRPr="003A4A36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173</w:t>
      </w:r>
    </w:p>
    <w:p w:rsidR="00EC7AFD" w:rsidRDefault="00EC7AFD" w:rsidP="006101AF">
      <w:pPr>
        <w:tabs>
          <w:tab w:val="left" w:pos="7725"/>
        </w:tabs>
        <w:spacing w:line="240" w:lineRule="atLeast"/>
        <w:ind w:left="284"/>
        <w:contextualSpacing/>
        <w:jc w:val="center"/>
        <w:rPr>
          <w:sz w:val="28"/>
          <w:szCs w:val="28"/>
        </w:rPr>
      </w:pPr>
      <w:r w:rsidRPr="0004298D">
        <w:rPr>
          <w:sz w:val="28"/>
          <w:szCs w:val="28"/>
        </w:rPr>
        <w:t>пгт Нижнеивкино</w:t>
      </w:r>
    </w:p>
    <w:p w:rsidR="00EC7AFD" w:rsidRDefault="00EC7AFD" w:rsidP="006101AF">
      <w:pPr>
        <w:tabs>
          <w:tab w:val="left" w:pos="7725"/>
        </w:tabs>
        <w:spacing w:line="240" w:lineRule="atLeast"/>
        <w:ind w:left="284"/>
        <w:contextualSpacing/>
        <w:jc w:val="center"/>
        <w:rPr>
          <w:sz w:val="28"/>
          <w:szCs w:val="28"/>
        </w:rPr>
      </w:pPr>
    </w:p>
    <w:p w:rsidR="00EC7AFD" w:rsidRPr="00711E5D" w:rsidRDefault="00EC7AFD" w:rsidP="003A4A36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решении думы № 31/154 от 22.04.2010 «</w:t>
      </w:r>
      <w:r w:rsidRPr="00711E5D">
        <w:rPr>
          <w:b/>
          <w:sz w:val="28"/>
          <w:szCs w:val="28"/>
        </w:rPr>
        <w:t>Об утверждении Положения</w:t>
      </w:r>
      <w:r>
        <w:rPr>
          <w:b/>
          <w:sz w:val="28"/>
          <w:szCs w:val="28"/>
        </w:rPr>
        <w:t xml:space="preserve"> </w:t>
      </w:r>
      <w:r w:rsidRPr="00711E5D">
        <w:rPr>
          <w:b/>
          <w:sz w:val="28"/>
          <w:szCs w:val="28"/>
        </w:rPr>
        <w:t xml:space="preserve">«О муниципальном </w:t>
      </w:r>
      <w:proofErr w:type="gramStart"/>
      <w:r w:rsidRPr="00711E5D">
        <w:rPr>
          <w:b/>
          <w:sz w:val="28"/>
          <w:szCs w:val="28"/>
        </w:rPr>
        <w:t>контроле</w:t>
      </w:r>
      <w:r>
        <w:rPr>
          <w:b/>
          <w:sz w:val="28"/>
          <w:szCs w:val="28"/>
        </w:rPr>
        <w:t xml:space="preserve"> </w:t>
      </w:r>
      <w:r w:rsidRPr="00711E5D">
        <w:rPr>
          <w:b/>
          <w:sz w:val="28"/>
          <w:szCs w:val="28"/>
        </w:rPr>
        <w:t>за</w:t>
      </w:r>
      <w:proofErr w:type="gramEnd"/>
      <w:r w:rsidRPr="00711E5D">
        <w:rPr>
          <w:b/>
          <w:sz w:val="28"/>
          <w:szCs w:val="28"/>
        </w:rPr>
        <w:t xml:space="preserve"> земельными участками</w:t>
      </w:r>
      <w:r>
        <w:rPr>
          <w:b/>
          <w:sz w:val="28"/>
          <w:szCs w:val="28"/>
        </w:rPr>
        <w:t xml:space="preserve"> </w:t>
      </w:r>
      <w:r w:rsidRPr="00711E5D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муниципального </w:t>
      </w:r>
      <w:r w:rsidRPr="00711E5D">
        <w:rPr>
          <w:b/>
          <w:sz w:val="28"/>
          <w:szCs w:val="28"/>
        </w:rPr>
        <w:t>образования Нижнеивкинское</w:t>
      </w:r>
      <w:r>
        <w:rPr>
          <w:b/>
          <w:sz w:val="28"/>
          <w:szCs w:val="28"/>
        </w:rPr>
        <w:t xml:space="preserve"> </w:t>
      </w:r>
      <w:r w:rsidRPr="00711E5D">
        <w:rPr>
          <w:b/>
          <w:sz w:val="28"/>
          <w:szCs w:val="28"/>
        </w:rPr>
        <w:t>городское поселение»</w:t>
      </w:r>
    </w:p>
    <w:p w:rsidR="00EC7AFD" w:rsidRPr="00711E5D" w:rsidRDefault="00EC7AFD" w:rsidP="006101AF">
      <w:pPr>
        <w:ind w:left="284"/>
        <w:jc w:val="both"/>
        <w:rPr>
          <w:b/>
          <w:sz w:val="28"/>
          <w:szCs w:val="28"/>
        </w:rPr>
      </w:pPr>
    </w:p>
    <w:p w:rsidR="00EC7AFD" w:rsidRDefault="00EC7AFD" w:rsidP="00FE708C">
      <w:pPr>
        <w:ind w:left="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10A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72 Земельного кодекса Российской Федерации от 25.10.2001 № 136-ФЗ, статьей 6 Федерального закона «О защите юридических лиц и индивидуальных предпринимателей при осуществлении государственного контроля (надзора) и муниципального контроля» от 26.12.2008 № 294-ФЗ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 xml:space="preserve">остановлением Правительства РФ от 28.11.2019 №1522, статьей 22 Устава муниципального образования Нижнеивкинское городское поселение с целью установления порядка проведения контроля за использованием земель на территории Нижнеивкинского городского поселения гражданами, юридическими лицами и индивидуальными предпринимателями Нижнеивкинская Поселковая Дума четвертого созыва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EC7AFD" w:rsidRPr="00FE708C" w:rsidRDefault="00EC7AFD" w:rsidP="00FE708C">
      <w:pPr>
        <w:ind w:left="142"/>
        <w:jc w:val="both"/>
        <w:rPr>
          <w:sz w:val="28"/>
          <w:szCs w:val="28"/>
        </w:rPr>
      </w:pPr>
      <w:r w:rsidRPr="00FE708C">
        <w:rPr>
          <w:sz w:val="28"/>
          <w:szCs w:val="28"/>
        </w:rPr>
        <w:t xml:space="preserve">          1.Внести в </w:t>
      </w:r>
      <w:proofErr w:type="gramStart"/>
      <w:r w:rsidRPr="00FE708C">
        <w:rPr>
          <w:sz w:val="28"/>
          <w:szCs w:val="28"/>
        </w:rPr>
        <w:t>ч</w:t>
      </w:r>
      <w:proofErr w:type="gramEnd"/>
      <w:r w:rsidRPr="00FE708C">
        <w:rPr>
          <w:sz w:val="28"/>
          <w:szCs w:val="28"/>
        </w:rPr>
        <w:t>.8 п.3 Положения «О муниципальном контроле за земельными участками на территории муниципального образования Нижнеивкинское городское поселение» следующие изменения:</w:t>
      </w:r>
    </w:p>
    <w:p w:rsidR="00EC7AFD" w:rsidRDefault="00EC7AFD" w:rsidP="00FE708C">
      <w:pPr>
        <w:autoSpaceDE w:val="0"/>
        <w:autoSpaceDN w:val="0"/>
        <w:adjustRightInd w:val="0"/>
        <w:ind w:left="142" w:firstLine="540"/>
        <w:jc w:val="both"/>
        <w:rPr>
          <w:sz w:val="28"/>
          <w:szCs w:val="28"/>
        </w:rPr>
      </w:pPr>
      <w:r w:rsidRPr="00FE708C">
        <w:rPr>
          <w:sz w:val="28"/>
          <w:szCs w:val="28"/>
        </w:rPr>
        <w:t>«…8.</w:t>
      </w:r>
      <w:r w:rsidRPr="005937FA">
        <w:rPr>
          <w:sz w:val="28"/>
          <w:szCs w:val="28"/>
        </w:rPr>
        <w:t xml:space="preserve"> </w:t>
      </w:r>
      <w:proofErr w:type="gramStart"/>
      <w:r w:rsidRPr="005937FA">
        <w:rPr>
          <w:sz w:val="28"/>
          <w:szCs w:val="28"/>
        </w:rPr>
        <w:t>При выявлении в ходе проверки нарушений земельного законодательства, за которые установлена административная ответственность, материалы проверок напра</w:t>
      </w:r>
      <w:r>
        <w:rPr>
          <w:sz w:val="28"/>
          <w:szCs w:val="28"/>
        </w:rPr>
        <w:t>вляются в федеральный орган в 5-дневный срок и приложение к акту результатов выполненных в ходе проведения проверки измерений, материалов фотосъемки, объяснений проверяемого лица и иных связанных с проведением проверки документов или их копий</w:t>
      </w:r>
      <w:r w:rsidRPr="005937FA">
        <w:rPr>
          <w:sz w:val="28"/>
          <w:szCs w:val="28"/>
        </w:rPr>
        <w:t>, уполномоченные в соответствии с действующим законодательством рассматривать дела об административных правонарушениях, допущенных</w:t>
      </w:r>
      <w:proofErr w:type="gramEnd"/>
      <w:r w:rsidRPr="005937FA">
        <w:rPr>
          <w:sz w:val="28"/>
          <w:szCs w:val="28"/>
        </w:rPr>
        <w:t xml:space="preserve"> при использовании земель, для решения </w:t>
      </w:r>
      <w:proofErr w:type="gramStart"/>
      <w:r w:rsidRPr="005937FA">
        <w:rPr>
          <w:sz w:val="28"/>
          <w:szCs w:val="28"/>
        </w:rPr>
        <w:t>вопроса</w:t>
      </w:r>
      <w:proofErr w:type="gramEnd"/>
      <w:r w:rsidRPr="005937FA">
        <w:rPr>
          <w:sz w:val="28"/>
          <w:szCs w:val="28"/>
        </w:rPr>
        <w:t xml:space="preserve"> о наложении предусмотренного законодательством административного наказания.</w:t>
      </w:r>
      <w:r>
        <w:rPr>
          <w:sz w:val="28"/>
          <w:szCs w:val="28"/>
        </w:rPr>
        <w:t>»</w:t>
      </w:r>
    </w:p>
    <w:p w:rsidR="00EC7AFD" w:rsidRPr="00BC58CB" w:rsidRDefault="00EC7AFD" w:rsidP="00FE708C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информационном бюллетене администрации Нижнеивкинского городского поселения Куменского района Кировской области и обнародовать на информационных стендах.</w:t>
      </w:r>
    </w:p>
    <w:p w:rsidR="00EC7AFD" w:rsidRPr="00793671" w:rsidRDefault="00EC7AFD" w:rsidP="00FE708C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в соответствии с действующим законодательством.</w:t>
      </w:r>
    </w:p>
    <w:p w:rsidR="00EC7AFD" w:rsidRDefault="00EC7AFD" w:rsidP="006101AF">
      <w:pPr>
        <w:ind w:left="284"/>
        <w:jc w:val="both"/>
        <w:rPr>
          <w:sz w:val="28"/>
          <w:szCs w:val="28"/>
        </w:rPr>
      </w:pPr>
    </w:p>
    <w:p w:rsidR="00EC7AFD" w:rsidRPr="00744EDC" w:rsidRDefault="00EC7AFD" w:rsidP="006101AF">
      <w:pPr>
        <w:tabs>
          <w:tab w:val="left" w:pos="7725"/>
        </w:tabs>
        <w:ind w:left="284" w:right="-143"/>
        <w:contextualSpacing/>
        <w:jc w:val="both"/>
        <w:rPr>
          <w:sz w:val="28"/>
          <w:szCs w:val="28"/>
        </w:rPr>
      </w:pPr>
      <w:r w:rsidRPr="00744EDC">
        <w:rPr>
          <w:sz w:val="28"/>
          <w:szCs w:val="28"/>
        </w:rPr>
        <w:t>Председатель Нижнеивкинской</w:t>
      </w:r>
    </w:p>
    <w:p w:rsidR="00EC7AFD" w:rsidRPr="00744EDC" w:rsidRDefault="00EC7AFD" w:rsidP="006101AF">
      <w:pPr>
        <w:tabs>
          <w:tab w:val="left" w:pos="7725"/>
        </w:tabs>
        <w:ind w:left="284" w:right="-143"/>
        <w:contextualSpacing/>
        <w:jc w:val="both"/>
        <w:rPr>
          <w:sz w:val="28"/>
          <w:szCs w:val="28"/>
        </w:rPr>
      </w:pPr>
      <w:r w:rsidRPr="00744EDC">
        <w:rPr>
          <w:sz w:val="28"/>
          <w:szCs w:val="28"/>
        </w:rPr>
        <w:t xml:space="preserve">поселковой Думы                             </w:t>
      </w:r>
      <w:r>
        <w:rPr>
          <w:sz w:val="28"/>
          <w:szCs w:val="28"/>
        </w:rPr>
        <w:t xml:space="preserve">                                              </w:t>
      </w:r>
      <w:r w:rsidRPr="00744EDC">
        <w:rPr>
          <w:sz w:val="28"/>
          <w:szCs w:val="28"/>
        </w:rPr>
        <w:t xml:space="preserve"> А.В. Коряковцев</w:t>
      </w:r>
    </w:p>
    <w:p w:rsidR="00EC7AFD" w:rsidRDefault="00EC7AFD" w:rsidP="006101AF">
      <w:pPr>
        <w:tabs>
          <w:tab w:val="left" w:pos="3360"/>
        </w:tabs>
        <w:ind w:left="284" w:right="-143"/>
        <w:contextualSpacing/>
        <w:jc w:val="both"/>
        <w:rPr>
          <w:sz w:val="28"/>
          <w:szCs w:val="28"/>
        </w:rPr>
      </w:pPr>
      <w:r w:rsidRPr="00744EDC">
        <w:rPr>
          <w:sz w:val="28"/>
          <w:szCs w:val="28"/>
        </w:rPr>
        <w:t xml:space="preserve"> </w:t>
      </w:r>
    </w:p>
    <w:p w:rsidR="00EC7AFD" w:rsidRPr="00744EDC" w:rsidRDefault="00EC7AFD" w:rsidP="006101AF">
      <w:pPr>
        <w:tabs>
          <w:tab w:val="left" w:pos="3360"/>
        </w:tabs>
        <w:ind w:left="284" w:right="-143"/>
        <w:contextualSpacing/>
        <w:jc w:val="both"/>
        <w:rPr>
          <w:sz w:val="28"/>
          <w:szCs w:val="28"/>
        </w:rPr>
      </w:pPr>
    </w:p>
    <w:p w:rsidR="00EC7AFD" w:rsidRPr="00744EDC" w:rsidRDefault="00EC7AFD" w:rsidP="006101AF">
      <w:pPr>
        <w:ind w:left="284" w:right="-143"/>
        <w:contextualSpacing/>
        <w:jc w:val="both"/>
        <w:rPr>
          <w:sz w:val="28"/>
          <w:szCs w:val="28"/>
        </w:rPr>
      </w:pPr>
      <w:r w:rsidRPr="00744EDC">
        <w:rPr>
          <w:sz w:val="28"/>
          <w:szCs w:val="28"/>
        </w:rPr>
        <w:t>Глава Нижнеивкинского</w:t>
      </w:r>
    </w:p>
    <w:p w:rsidR="00EC7AFD" w:rsidRPr="004E6A53" w:rsidRDefault="00EC7AFD" w:rsidP="004E6A53">
      <w:pPr>
        <w:ind w:left="284" w:right="-143"/>
        <w:contextualSpacing/>
        <w:jc w:val="both"/>
        <w:rPr>
          <w:sz w:val="28"/>
          <w:szCs w:val="28"/>
        </w:rPr>
      </w:pPr>
      <w:r w:rsidRPr="00744EDC">
        <w:rPr>
          <w:sz w:val="28"/>
          <w:szCs w:val="28"/>
        </w:rPr>
        <w:t xml:space="preserve">городского поселения                                                  </w:t>
      </w:r>
      <w:r>
        <w:rPr>
          <w:sz w:val="28"/>
          <w:szCs w:val="28"/>
        </w:rPr>
        <w:t xml:space="preserve"> </w:t>
      </w:r>
      <w:r w:rsidRPr="00744ED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744EDC">
        <w:rPr>
          <w:sz w:val="28"/>
          <w:szCs w:val="28"/>
        </w:rPr>
        <w:t xml:space="preserve"> О.Б. Шиндорикова</w:t>
      </w:r>
      <w:bookmarkStart w:id="0" w:name="_GoBack"/>
      <w:bookmarkEnd w:id="0"/>
    </w:p>
    <w:p w:rsidR="00EC7AFD" w:rsidRDefault="00EC7AFD" w:rsidP="006101AF">
      <w:pPr>
        <w:widowControl w:val="0"/>
        <w:autoSpaceDE w:val="0"/>
        <w:autoSpaceDN w:val="0"/>
        <w:adjustRightInd w:val="0"/>
        <w:ind w:left="2552"/>
        <w:jc w:val="center"/>
        <w:outlineLvl w:val="0"/>
      </w:pPr>
    </w:p>
    <w:p w:rsidR="00EC7AFD" w:rsidRPr="00850538" w:rsidRDefault="00EC7AFD" w:rsidP="006101AF">
      <w:pPr>
        <w:widowControl w:val="0"/>
        <w:autoSpaceDE w:val="0"/>
        <w:autoSpaceDN w:val="0"/>
        <w:adjustRightInd w:val="0"/>
        <w:ind w:left="2552"/>
        <w:jc w:val="center"/>
        <w:outlineLvl w:val="0"/>
      </w:pPr>
      <w:r w:rsidRPr="00850538">
        <w:t>Приложение</w:t>
      </w:r>
      <w:r>
        <w:t xml:space="preserve"> </w:t>
      </w:r>
      <w:r w:rsidRPr="00850538">
        <w:t>к Решению</w:t>
      </w:r>
    </w:p>
    <w:p w:rsidR="00EC7AFD" w:rsidRPr="00850538" w:rsidRDefault="00EC7AFD" w:rsidP="006101AF">
      <w:pPr>
        <w:widowControl w:val="0"/>
        <w:autoSpaceDE w:val="0"/>
        <w:autoSpaceDN w:val="0"/>
        <w:adjustRightInd w:val="0"/>
        <w:ind w:left="6237" w:hanging="2552"/>
        <w:jc w:val="center"/>
      </w:pPr>
      <w:r w:rsidRPr="00850538">
        <w:rPr>
          <w:color w:val="000000"/>
        </w:rPr>
        <w:t>Нижнеивкинской поселковой Думы</w:t>
      </w:r>
      <w:r w:rsidRPr="00850538">
        <w:t xml:space="preserve"> </w:t>
      </w:r>
    </w:p>
    <w:p w:rsidR="00EC7AFD" w:rsidRPr="004842AB" w:rsidRDefault="00EC7AFD" w:rsidP="006101AF">
      <w:pPr>
        <w:tabs>
          <w:tab w:val="left" w:pos="7725"/>
        </w:tabs>
        <w:ind w:left="4111"/>
        <w:jc w:val="center"/>
        <w:rPr>
          <w:szCs w:val="28"/>
        </w:rPr>
      </w:pPr>
      <w:proofErr w:type="gramStart"/>
      <w:r w:rsidRPr="00850538">
        <w:t xml:space="preserve">от </w:t>
      </w:r>
      <w:r>
        <w:t xml:space="preserve">22.04.2010 </w:t>
      </w:r>
      <w:r w:rsidRPr="00850538">
        <w:t xml:space="preserve">№ </w:t>
      </w:r>
      <w:r>
        <w:t xml:space="preserve">31/154 </w:t>
      </w:r>
      <w:r w:rsidRPr="004842AB">
        <w:rPr>
          <w:szCs w:val="28"/>
        </w:rPr>
        <w:t xml:space="preserve">(с изменениями </w:t>
      </w:r>
      <w:proofErr w:type="gramEnd"/>
    </w:p>
    <w:p w:rsidR="00EC7AFD" w:rsidRPr="006101AF" w:rsidRDefault="00EC7AFD" w:rsidP="00994F9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от 19.03.2015 № 20/82, от 28</w:t>
      </w:r>
      <w:r w:rsidRPr="004842AB">
        <w:rPr>
          <w:szCs w:val="28"/>
        </w:rPr>
        <w:t>.</w:t>
      </w:r>
      <w:r>
        <w:rPr>
          <w:szCs w:val="28"/>
        </w:rPr>
        <w:t>07.2016 № 30/139)</w:t>
      </w:r>
    </w:p>
    <w:p w:rsidR="00EC7AFD" w:rsidRDefault="00EC7AFD" w:rsidP="00994F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C7AFD" w:rsidRDefault="00EC7AFD" w:rsidP="00994F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C7AFD" w:rsidRPr="00994F9C" w:rsidRDefault="00EC7AFD" w:rsidP="00994F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4F9C">
        <w:rPr>
          <w:b/>
          <w:sz w:val="28"/>
          <w:szCs w:val="28"/>
        </w:rPr>
        <w:t>ПОЛОЖЕНИЕ</w:t>
      </w:r>
    </w:p>
    <w:p w:rsidR="00EC7AFD" w:rsidRPr="00994F9C" w:rsidRDefault="00EC7AFD" w:rsidP="00994F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4F9C">
        <w:rPr>
          <w:b/>
          <w:sz w:val="28"/>
          <w:szCs w:val="28"/>
        </w:rPr>
        <w:t xml:space="preserve">"О МУНИЦИПАЛЬНОМ </w:t>
      </w:r>
      <w:proofErr w:type="gramStart"/>
      <w:r w:rsidRPr="00994F9C">
        <w:rPr>
          <w:b/>
          <w:sz w:val="28"/>
          <w:szCs w:val="28"/>
        </w:rPr>
        <w:t>КОНТРОЛЕ ЗА</w:t>
      </w:r>
      <w:proofErr w:type="gramEnd"/>
      <w:r w:rsidRPr="00994F9C">
        <w:rPr>
          <w:b/>
          <w:sz w:val="28"/>
          <w:szCs w:val="28"/>
        </w:rPr>
        <w:t xml:space="preserve"> ЗЕМЕЛЬНЫМИ УЧАСТКАМИ НА ТЕРРИТОРИИ МУНИЦИПАЛЬНОГО ОБРАЗОВАНИЯ НИЖНЕИВКИНСКОЕ ГОРОДСКОЕ ПОСЕЛЕНИЕ"</w:t>
      </w:r>
    </w:p>
    <w:p w:rsidR="00EC7AFD" w:rsidRPr="00F64074" w:rsidRDefault="00EC7AFD" w:rsidP="00994F9C">
      <w:pPr>
        <w:tabs>
          <w:tab w:val="left" w:pos="77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EC7AFD" w:rsidRPr="005937FA" w:rsidRDefault="00EC7AFD" w:rsidP="00994F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7AFD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937FA">
        <w:rPr>
          <w:sz w:val="28"/>
          <w:szCs w:val="28"/>
        </w:rPr>
        <w:t>Настоящее Положение "</w:t>
      </w:r>
      <w:r>
        <w:rPr>
          <w:sz w:val="28"/>
          <w:szCs w:val="28"/>
        </w:rPr>
        <w:t>О муниципальном контроле за земельными участками на территории Нижнеивкинского городского поселения</w:t>
      </w:r>
      <w:r w:rsidRPr="005937FA">
        <w:rPr>
          <w:sz w:val="28"/>
          <w:szCs w:val="28"/>
        </w:rPr>
        <w:t>" (далее - Положение) разработано на основании</w:t>
      </w:r>
      <w:r>
        <w:rPr>
          <w:sz w:val="28"/>
          <w:szCs w:val="28"/>
        </w:rPr>
        <w:t xml:space="preserve"> статьи 72</w:t>
      </w:r>
      <w:r w:rsidRPr="005937FA">
        <w:rPr>
          <w:sz w:val="28"/>
          <w:szCs w:val="28"/>
        </w:rPr>
        <w:t xml:space="preserve"> Земельного кодекса Российской Федерации, Кодекса Российской Федерации об административных правонарушениях, Федерального закона от 06.10.2003 N 131-ФЗ "Об общих принципах организации местного самоуправления в Российской Федерации", Федерального закона от 26.12.2008 N 294-ФЗ "О защите прав юридических лиц и индивидуальных предпринимателей при</w:t>
      </w:r>
      <w:proofErr w:type="gramEnd"/>
      <w:r w:rsidRPr="005937FA">
        <w:rPr>
          <w:sz w:val="28"/>
          <w:szCs w:val="28"/>
        </w:rPr>
        <w:t xml:space="preserve"> </w:t>
      </w:r>
      <w:proofErr w:type="gramStart"/>
      <w:r w:rsidRPr="005937FA">
        <w:rPr>
          <w:sz w:val="28"/>
          <w:szCs w:val="28"/>
        </w:rPr>
        <w:t>осуществлении</w:t>
      </w:r>
      <w:proofErr w:type="gramEnd"/>
      <w:r w:rsidRPr="005937FA">
        <w:rPr>
          <w:sz w:val="28"/>
          <w:szCs w:val="28"/>
        </w:rPr>
        <w:t xml:space="preserve"> государственного ко</w:t>
      </w:r>
      <w:r>
        <w:rPr>
          <w:sz w:val="28"/>
          <w:szCs w:val="28"/>
        </w:rPr>
        <w:t>нтроля (</w:t>
      </w:r>
      <w:r w:rsidRPr="005937FA">
        <w:rPr>
          <w:sz w:val="28"/>
          <w:szCs w:val="28"/>
        </w:rPr>
        <w:t>надзора</w:t>
      </w:r>
      <w:r>
        <w:rPr>
          <w:sz w:val="28"/>
          <w:szCs w:val="28"/>
        </w:rPr>
        <w:t>)</w:t>
      </w:r>
      <w:r w:rsidRPr="005937FA">
        <w:rPr>
          <w:sz w:val="28"/>
          <w:szCs w:val="28"/>
        </w:rPr>
        <w:t xml:space="preserve"> и муниципального контроля" и </w:t>
      </w:r>
      <w:r>
        <w:rPr>
          <w:sz w:val="28"/>
          <w:szCs w:val="28"/>
        </w:rPr>
        <w:t xml:space="preserve">статьей 22 </w:t>
      </w:r>
      <w:r w:rsidRPr="005937FA">
        <w:rPr>
          <w:sz w:val="28"/>
          <w:szCs w:val="28"/>
        </w:rPr>
        <w:t xml:space="preserve">Устава муниципального образования </w:t>
      </w:r>
      <w:r>
        <w:rPr>
          <w:sz w:val="28"/>
          <w:szCs w:val="28"/>
        </w:rPr>
        <w:t>Нижнеивкинское городское поселение.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7AFD" w:rsidRPr="00994F9C" w:rsidRDefault="00EC7AFD" w:rsidP="00994F9C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994F9C">
        <w:rPr>
          <w:b/>
          <w:sz w:val="28"/>
          <w:szCs w:val="28"/>
        </w:rPr>
        <w:t>Статья 1. Общие положения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 xml:space="preserve">1. </w:t>
      </w:r>
      <w:proofErr w:type="gramStart"/>
      <w:r w:rsidRPr="005937FA">
        <w:rPr>
          <w:sz w:val="28"/>
          <w:szCs w:val="28"/>
        </w:rPr>
        <w:t xml:space="preserve">Положение определяет порядок осуществления муниципального земельного контроля за использованием земель на территории муниципального образования </w:t>
      </w:r>
      <w:r>
        <w:rPr>
          <w:sz w:val="28"/>
          <w:szCs w:val="28"/>
        </w:rPr>
        <w:t>Нижнеивкинское городское поселение Куменского района Кировской области</w:t>
      </w:r>
      <w:r w:rsidRPr="005937FA">
        <w:rPr>
          <w:sz w:val="28"/>
          <w:szCs w:val="28"/>
        </w:rPr>
        <w:t xml:space="preserve"> (далее - муниципальный земельный контроль) юридическими лицами независимо от организационно-правовых форм и форм собственности, индивидуальными предпринимателями, а также гражданами, основные задачи, принципы, права и обязанности уполномоченных на осуществление муниципального земельного контроля лиц (далее - муниципальные инспекторы), порядок проведения проверок.</w:t>
      </w:r>
      <w:proofErr w:type="gramEnd"/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>2. Муниципальный земельный контроль направлен на предотвращение, выявление и пресечение нарушений законодательства в сфере землепользования, обеспечение соблюдения юридическими лицами, индивидуальными предпринимателями, а также гражданами требований нормативно-правовых актов в области охраны землепользования.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 xml:space="preserve">3. Объектами муниципального земельного контроля являются все земли, расположенные в границах </w:t>
      </w:r>
      <w:r>
        <w:rPr>
          <w:sz w:val="28"/>
          <w:szCs w:val="28"/>
        </w:rPr>
        <w:t>Нижнеивкинского городского поселения</w:t>
      </w:r>
      <w:r w:rsidRPr="005937FA">
        <w:rPr>
          <w:sz w:val="28"/>
          <w:szCs w:val="28"/>
        </w:rPr>
        <w:t>, вне зависимости от категории, формы собственности, за исключением случаев, предусмотренных федеральным законодательством.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 xml:space="preserve">4. Целью муниципального земельного контроля является обеспечение рационального и эффективного землепользования на территории </w:t>
      </w:r>
      <w:r>
        <w:rPr>
          <w:sz w:val="28"/>
          <w:szCs w:val="28"/>
        </w:rPr>
        <w:t>Нижнеивкинского городского поселения.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>5. Основными задачами муниципального земельного контроля являются: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lastRenderedPageBreak/>
        <w:t>- учет, анализ, оценка и прогноз состояния земельных участков на основании комплекса данных государственных, муниципальных органов и организаций, а также соблюдение земельного законодательства (требований охраны и использования земель) организациями независимо от организационно-правовых форм и форм собственности, их должностными лицами, индивидуальными предпринимателями, а также гражданами;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 xml:space="preserve">- </w:t>
      </w:r>
      <w:proofErr w:type="gramStart"/>
      <w:r w:rsidRPr="005937FA">
        <w:rPr>
          <w:sz w:val="28"/>
          <w:szCs w:val="28"/>
        </w:rPr>
        <w:t>контроль за</w:t>
      </w:r>
      <w:proofErr w:type="gramEnd"/>
      <w:r w:rsidRPr="005937FA">
        <w:rPr>
          <w:sz w:val="28"/>
          <w:szCs w:val="28"/>
        </w:rPr>
        <w:t xml:space="preserve"> выполнением землепользователями, собственниками, владельцами обязанностей по использованию земель, установленных законодательством;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 xml:space="preserve">- </w:t>
      </w:r>
      <w:proofErr w:type="gramStart"/>
      <w:r w:rsidRPr="005937FA">
        <w:rPr>
          <w:sz w:val="28"/>
          <w:szCs w:val="28"/>
        </w:rPr>
        <w:t>контроль за</w:t>
      </w:r>
      <w:proofErr w:type="gramEnd"/>
      <w:r w:rsidRPr="005937FA">
        <w:rPr>
          <w:sz w:val="28"/>
          <w:szCs w:val="28"/>
        </w:rPr>
        <w:t xml:space="preserve"> соблюдением порядка, исключающего самовольное занятие земельных участков или использование их без оформленных в установленном порядке документов, удостоверяющих право на землю;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 xml:space="preserve">- </w:t>
      </w:r>
      <w:proofErr w:type="gramStart"/>
      <w:r w:rsidRPr="005937FA">
        <w:rPr>
          <w:sz w:val="28"/>
          <w:szCs w:val="28"/>
        </w:rPr>
        <w:t>контроль за</w:t>
      </w:r>
      <w:proofErr w:type="gramEnd"/>
      <w:r w:rsidRPr="005937FA">
        <w:rPr>
          <w:sz w:val="28"/>
          <w:szCs w:val="28"/>
        </w:rPr>
        <w:t xml:space="preserve"> своевременным освоением земельных участков;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 xml:space="preserve">- </w:t>
      </w:r>
      <w:proofErr w:type="gramStart"/>
      <w:r w:rsidRPr="005937FA">
        <w:rPr>
          <w:sz w:val="28"/>
          <w:szCs w:val="28"/>
        </w:rPr>
        <w:t>контроль за</w:t>
      </w:r>
      <w:proofErr w:type="gramEnd"/>
      <w:r w:rsidRPr="005937FA">
        <w:rPr>
          <w:sz w:val="28"/>
          <w:szCs w:val="28"/>
        </w:rPr>
        <w:t xml:space="preserve"> использованием земель по целевому назначению;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 xml:space="preserve">- контроль за своевременным освобождением земельных участков </w:t>
      </w:r>
      <w:proofErr w:type="gramStart"/>
      <w:r w:rsidRPr="005937FA">
        <w:rPr>
          <w:sz w:val="28"/>
          <w:szCs w:val="28"/>
        </w:rPr>
        <w:t>по</w:t>
      </w:r>
      <w:proofErr w:type="gramEnd"/>
      <w:r w:rsidRPr="005937FA">
        <w:rPr>
          <w:sz w:val="28"/>
          <w:szCs w:val="28"/>
        </w:rPr>
        <w:t xml:space="preserve"> окончании </w:t>
      </w:r>
      <w:proofErr w:type="gramStart"/>
      <w:r w:rsidRPr="005937FA">
        <w:rPr>
          <w:sz w:val="28"/>
          <w:szCs w:val="28"/>
        </w:rPr>
        <w:t>сроков действия договоров аренды земельных участков</w:t>
      </w:r>
      <w:proofErr w:type="gramEnd"/>
      <w:r w:rsidRPr="005937FA">
        <w:rPr>
          <w:sz w:val="28"/>
          <w:szCs w:val="28"/>
        </w:rPr>
        <w:t>;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 xml:space="preserve">- контроль за своевременным и полным внесением арендной платы за использование земельных участков, находящихся в муниципальной собственности </w:t>
      </w:r>
      <w:r>
        <w:rPr>
          <w:sz w:val="28"/>
          <w:szCs w:val="28"/>
        </w:rPr>
        <w:t>Нижнеивкинского городского поселения</w:t>
      </w:r>
      <w:r w:rsidRPr="005937FA">
        <w:rPr>
          <w:sz w:val="28"/>
          <w:szCs w:val="28"/>
        </w:rPr>
        <w:t>, юридическими и физическими лицами, индивидуальными предпринимателями;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 xml:space="preserve">- </w:t>
      </w:r>
      <w:proofErr w:type="gramStart"/>
      <w:r w:rsidRPr="005937FA">
        <w:rPr>
          <w:sz w:val="28"/>
          <w:szCs w:val="28"/>
        </w:rPr>
        <w:t>контроль за</w:t>
      </w:r>
      <w:proofErr w:type="gramEnd"/>
      <w:r w:rsidRPr="005937FA">
        <w:rPr>
          <w:sz w:val="28"/>
          <w:szCs w:val="28"/>
        </w:rPr>
        <w:t xml:space="preserve"> исполнением предписаний по вопросам соблюдения земельного законодательства и устранения нарушений в области земельных отношений;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>- выполнение иных требований земельного законодательства по вопросам использования и охраны земель.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>6. Муниципальный земельный контроль осуществляется муниципальными инспекторами во взаимодействии с природоохранными, правоохранительными, научными, проектными и иными организациями в соответствии с их компетенцией.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 xml:space="preserve">Для обеспечения координации в сфере </w:t>
      </w:r>
      <w:proofErr w:type="gramStart"/>
      <w:r w:rsidRPr="005937FA">
        <w:rPr>
          <w:sz w:val="28"/>
          <w:szCs w:val="28"/>
        </w:rPr>
        <w:t>контроля за</w:t>
      </w:r>
      <w:proofErr w:type="gramEnd"/>
      <w:r w:rsidRPr="005937FA">
        <w:rPr>
          <w:sz w:val="28"/>
          <w:szCs w:val="28"/>
        </w:rPr>
        <w:t xml:space="preserve"> соблюдением земельного законодательства, требований по использованию и охране земель могут создаваться временные (по отдельным направлениям деятельности) или постоянные координационные органы (советы, комиссии) по земельному контролю при администрации </w:t>
      </w:r>
      <w:r>
        <w:rPr>
          <w:sz w:val="28"/>
          <w:szCs w:val="28"/>
        </w:rPr>
        <w:t>Нижнеивкинского городского поселения</w:t>
      </w:r>
      <w:r w:rsidRPr="005937FA">
        <w:rPr>
          <w:sz w:val="28"/>
          <w:szCs w:val="28"/>
        </w:rPr>
        <w:t>.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7AFD" w:rsidRPr="00994F9C" w:rsidRDefault="00EC7AFD" w:rsidP="00994F9C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994F9C">
        <w:rPr>
          <w:b/>
          <w:sz w:val="28"/>
          <w:szCs w:val="28"/>
        </w:rPr>
        <w:t>Статья 2. Права и обязанности муниципальных инспекторов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 xml:space="preserve">1. Муниципальный инспектор </w:t>
      </w:r>
      <w:r>
        <w:rPr>
          <w:sz w:val="28"/>
          <w:szCs w:val="28"/>
        </w:rPr>
        <w:t>–</w:t>
      </w:r>
      <w:r w:rsidRPr="005937F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 администрации Нижнеивкинского городского поселения</w:t>
      </w:r>
      <w:r w:rsidRPr="005937FA">
        <w:rPr>
          <w:sz w:val="28"/>
          <w:szCs w:val="28"/>
        </w:rPr>
        <w:t>, осуществляющий полномочия по муниципальному земельному контролю в соответствии с настоящим Положением.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 xml:space="preserve">2. </w:t>
      </w:r>
      <w:r>
        <w:rPr>
          <w:sz w:val="28"/>
          <w:szCs w:val="28"/>
        </w:rPr>
        <w:t>Работники администрации</w:t>
      </w:r>
      <w:r w:rsidRPr="005937FA">
        <w:rPr>
          <w:sz w:val="28"/>
          <w:szCs w:val="28"/>
        </w:rPr>
        <w:t xml:space="preserve"> наделяются полномочиями муниципальных инспекторов главой администрации </w:t>
      </w:r>
      <w:r>
        <w:rPr>
          <w:sz w:val="28"/>
          <w:szCs w:val="28"/>
        </w:rPr>
        <w:t>Нижнеивкинского городского поселения</w:t>
      </w:r>
      <w:r w:rsidRPr="005937FA">
        <w:rPr>
          <w:sz w:val="28"/>
          <w:szCs w:val="28"/>
        </w:rPr>
        <w:t xml:space="preserve"> с выдачей соответствую</w:t>
      </w:r>
      <w:r>
        <w:rPr>
          <w:sz w:val="28"/>
          <w:szCs w:val="28"/>
        </w:rPr>
        <w:t>щего удостоверения (приложение №</w:t>
      </w:r>
      <w:r w:rsidRPr="005937FA">
        <w:rPr>
          <w:sz w:val="28"/>
          <w:szCs w:val="28"/>
        </w:rPr>
        <w:t xml:space="preserve"> 1).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>3. Муниципальные инспекторы имеют право: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>- обследовать земельные участки, находящиеся в собственности, владении, пользовании юридических и физических лиц, индивидуальных предпринимателей;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lastRenderedPageBreak/>
        <w:t>- запрашивать информацию и документы от органов государственной власти, юридических и физических лиц, индивидуальных предпринимателей в отношении земельных участков и землепользователей, в том числе органов, осуществляющих государственную регистрацию прав на недвижимое имущество, органов, осуществляющих земельный кадастровый учет, налоговых и иных органов в соответствии с их компетенцией;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>- составлять по результатам проверок акты</w:t>
      </w:r>
      <w:r>
        <w:rPr>
          <w:sz w:val="28"/>
          <w:szCs w:val="28"/>
        </w:rPr>
        <w:t xml:space="preserve"> (приложение № 2)</w:t>
      </w:r>
      <w:r w:rsidRPr="005937FA">
        <w:rPr>
          <w:sz w:val="28"/>
          <w:szCs w:val="28"/>
        </w:rPr>
        <w:t xml:space="preserve"> проверок соблюдения земельного законодательства с обязательным ознакомлением с ними собственников, владельцев, пользователей, арендаторов земельных участков;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>- передавать материалы по выявленным фактам нарушения земельного законодательства в соответствующие органы для привлечения виновных лиц к ответственности;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>- обращаться в правоохранительные органы за содействием в предотвращении или пресечении действий, препятствующих осуществлению законной деятельности, а также в установлении личности граждан, нарушивших земельное законодательство.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>4. Муниципальные инспекторы обязаны: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>- своевременно и в полной мере исполнять предоставленные в соответствии с действующим законодательством полномочия по предупреждению, выявлению и пресечению нарушений обязательных требований и требований, установленных муниципальными правовыми актами;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>- соблюдать действующее законодательство, права и законные интересы юридических и физических лиц, индивидуальных предпринимателей, проверка которых проводится;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 xml:space="preserve">- проводить проверку на основании </w:t>
      </w:r>
      <w:r>
        <w:rPr>
          <w:sz w:val="28"/>
          <w:szCs w:val="28"/>
        </w:rPr>
        <w:t xml:space="preserve">распоряжения </w:t>
      </w:r>
      <w:r w:rsidRPr="005937F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Нижнеивкинского городского поселения</w:t>
      </w:r>
      <w:r w:rsidRPr="005937FA">
        <w:rPr>
          <w:sz w:val="28"/>
          <w:szCs w:val="28"/>
        </w:rPr>
        <w:t xml:space="preserve"> о ее проведении в соответствии с ее назначением</w:t>
      </w:r>
      <w:r>
        <w:rPr>
          <w:sz w:val="28"/>
          <w:szCs w:val="28"/>
        </w:rPr>
        <w:t xml:space="preserve"> (приложение № 3)</w:t>
      </w:r>
      <w:r w:rsidRPr="005937FA">
        <w:rPr>
          <w:sz w:val="28"/>
          <w:szCs w:val="28"/>
        </w:rPr>
        <w:t>;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937FA">
        <w:rPr>
          <w:sz w:val="28"/>
          <w:szCs w:val="28"/>
        </w:rPr>
        <w:t xml:space="preserve">- проводить проверку только во время исполнения служебных обязанностей, выездную проверку только при предъявлении служебного удостоверения, копии </w:t>
      </w:r>
      <w:r>
        <w:rPr>
          <w:sz w:val="28"/>
          <w:szCs w:val="28"/>
        </w:rPr>
        <w:t>распоряжения</w:t>
      </w:r>
      <w:r w:rsidRPr="005937F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Нижнеивкинского городского поселения</w:t>
      </w:r>
      <w:r w:rsidRPr="005937FA">
        <w:rPr>
          <w:sz w:val="28"/>
          <w:szCs w:val="28"/>
        </w:rPr>
        <w:t xml:space="preserve"> и в случаях, предусмотренных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копии документа о согласовании проведения проверки;</w:t>
      </w:r>
      <w:proofErr w:type="gramEnd"/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>- не препятствовать гражданину, его уполномоченному представителю,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>- предоставлять гражданину, его уполномоченному представителю,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 xml:space="preserve">- знакомить гражданина, его уполномоченного представителя, руководителя, иного должностного лица или уполномоченного представителя </w:t>
      </w:r>
      <w:r w:rsidRPr="005937FA">
        <w:rPr>
          <w:sz w:val="28"/>
          <w:szCs w:val="28"/>
        </w:rPr>
        <w:lastRenderedPageBreak/>
        <w:t>юридического лица, индивидуального предпринимателя, его уполномоченного представителя с результатами проверки;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>- не допускать необоснованное ограничение прав и законных интересов граждан, юридических лиц, индивидуальных предпринимателей;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>- доказывать обоснованность своих действий при их обжаловании гражданами, юридическими лицами, индивидуальными предпринимателями в порядке, установленном действующим законодательством;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>- соблюдать сроки проведения проверки;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>- не требовать от гражданина, юридического лица, индивидуального предпринимателя документы и иные сведения, предоставление которых не предусмотрено действующим законодательством;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>- перед началом проведения выездной проверки по просьбе гражданина,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настоящим Положением, в соответствии с которым проводится проверка;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>- осуществлять запись о проведенной проверке в журнале учета проверок.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7AFD" w:rsidRPr="00994F9C" w:rsidRDefault="00EC7AFD" w:rsidP="00994F9C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994F9C">
        <w:rPr>
          <w:b/>
          <w:sz w:val="28"/>
          <w:szCs w:val="28"/>
        </w:rPr>
        <w:t>Статья 3. Порядок проведения проверок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 xml:space="preserve">1. Муниципальные инспекторы осуществляют муниципальный земельный контроль в форме проверок на основании </w:t>
      </w:r>
      <w:r>
        <w:rPr>
          <w:sz w:val="28"/>
          <w:szCs w:val="28"/>
        </w:rPr>
        <w:t>распоряжения</w:t>
      </w:r>
      <w:r w:rsidRPr="005937F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Нижнеивкинского городского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>2. Формами муниципального земельного контроля являются плановые и внеплановые проверки исполнения требований действующего законодательства физическими, юридическими лицами (их руководителями), должностными лицами, индивидуальными предпринимателями.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>3. Плановые проверки проводятся в соответствии с ежегодными планами не чаще чем один раз в три года.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>4. Срок проведения каждой из проверок не может превышать двадцать рабочих дней.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 xml:space="preserve">5. О начале проведения проверки юридическое или физическое лицо, индивидуальный предприниматель уведомляются не позднее чем в течение трех рабочих дней до начала ее проведения посредством направления копии </w:t>
      </w:r>
      <w:r>
        <w:rPr>
          <w:sz w:val="28"/>
          <w:szCs w:val="28"/>
        </w:rPr>
        <w:t>распоряжения</w:t>
      </w:r>
      <w:r w:rsidRPr="005937F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Нижнеивкинского городского поселения</w:t>
      </w:r>
      <w:r w:rsidRPr="005937FA">
        <w:rPr>
          <w:sz w:val="28"/>
          <w:szCs w:val="28"/>
        </w:rPr>
        <w:t xml:space="preserve"> о проведении проверки заказным почтовым отправлением с уведомлением о вручении или иным доступным способом.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>6. Основанием для проведения внеплановой проверки является: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>1) истечение срока исполнения гражданином,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>2) поступление в органы муниципального контроля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lastRenderedPageBreak/>
        <w:t>а) возникновение угрозы причинения вреда жизни, здоровью граждан, вреда животным, растениям, окружающей среде, безопасности государства, а также угрозы чрезвычайных ситуаций природного и техногенного характера;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>б)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характера;</w:t>
      </w:r>
    </w:p>
    <w:p w:rsidR="00EC7AFD" w:rsidRDefault="00EC7AFD" w:rsidP="006101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>в) нарушение прав потребителей (в случае обращения граждан, чьи права нарушены).</w:t>
      </w:r>
    </w:p>
    <w:p w:rsidR="00EC7AFD" w:rsidRPr="006101AF" w:rsidRDefault="00EC7AFD" w:rsidP="006101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1AF">
        <w:rPr>
          <w:sz w:val="28"/>
          <w:szCs w:val="28"/>
        </w:rPr>
        <w:t>3) приказ (распоряжение) руководителя органа государственного контроля (надзора), изданный в соответствии с Поручением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>7. В целях укрепления доказательной базы и подтверждения достоверности, полученных в ходе проверки сведений, в случае выявления достаточных данных, указывающих на наличие события нарушения земельного законодательства, к акту прилагаются фотографии с нумерацией каждого фотоснимка: указываются площадь земельного участка и иная информация, подтверждающая или опровергающая наличие нарушения земельного законодательства.</w:t>
      </w:r>
    </w:p>
    <w:p w:rsidR="00EC7AFD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 xml:space="preserve">8. </w:t>
      </w:r>
      <w:proofErr w:type="gramStart"/>
      <w:r w:rsidRPr="005937FA">
        <w:rPr>
          <w:sz w:val="28"/>
          <w:szCs w:val="28"/>
        </w:rPr>
        <w:t>При выявлении в ходе проверки нарушений земельного законодательства, за которые установлена административная ответственность, материалы проверок напра</w:t>
      </w:r>
      <w:r>
        <w:rPr>
          <w:sz w:val="28"/>
          <w:szCs w:val="28"/>
        </w:rPr>
        <w:t>вляются в федеральный орган в 5-дневный срок и приложение к акту результатов выполненных в ходе проведения проверки измерений, материалов фотосъемки, объяснений проверяемого лица и иных связанных с проведением проверки документов или их копий</w:t>
      </w:r>
      <w:r w:rsidRPr="005937FA">
        <w:rPr>
          <w:sz w:val="28"/>
          <w:szCs w:val="28"/>
        </w:rPr>
        <w:t>, уполномоченные в соответствии с действующим законодательством рассматривать дела об административных правонарушениях, допущенных</w:t>
      </w:r>
      <w:proofErr w:type="gramEnd"/>
      <w:r w:rsidRPr="005937FA">
        <w:rPr>
          <w:sz w:val="28"/>
          <w:szCs w:val="28"/>
        </w:rPr>
        <w:t xml:space="preserve"> при использовании земель, для решения </w:t>
      </w:r>
      <w:proofErr w:type="gramStart"/>
      <w:r w:rsidRPr="005937FA">
        <w:rPr>
          <w:sz w:val="28"/>
          <w:szCs w:val="28"/>
        </w:rPr>
        <w:t>вопроса</w:t>
      </w:r>
      <w:proofErr w:type="gramEnd"/>
      <w:r w:rsidRPr="005937FA">
        <w:rPr>
          <w:sz w:val="28"/>
          <w:szCs w:val="28"/>
        </w:rPr>
        <w:t xml:space="preserve"> о наложении предусмотренного законодательством административного наказания.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Pr="00771089">
        <w:rPr>
          <w:color w:val="000000"/>
          <w:sz w:val="28"/>
          <w:szCs w:val="28"/>
        </w:rPr>
        <w:t xml:space="preserve">Плановые (рейдовые) осмотры проводятся уполномоченными муниципального контроля в пределах своей компетенции на основании плановых (рейдовых) заданий. Порядок оформления и содержание таких </w:t>
      </w:r>
      <w:proofErr w:type="gramStart"/>
      <w:r w:rsidRPr="00771089">
        <w:rPr>
          <w:color w:val="000000"/>
          <w:sz w:val="28"/>
          <w:szCs w:val="28"/>
        </w:rPr>
        <w:t>заданий</w:t>
      </w:r>
      <w:proofErr w:type="gramEnd"/>
      <w:r w:rsidRPr="00771089">
        <w:rPr>
          <w:color w:val="000000"/>
          <w:sz w:val="28"/>
          <w:szCs w:val="28"/>
        </w:rPr>
        <w:t xml:space="preserve"> и порядок оформления результатов плановых (рейдовых) осмотров, обследований устанавливаются </w:t>
      </w:r>
      <w:r w:rsidRPr="00771089">
        <w:rPr>
          <w:sz w:val="28"/>
          <w:szCs w:val="28"/>
        </w:rPr>
        <w:t>на основании распоряжения главы администрации.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7AFD" w:rsidRPr="00994F9C" w:rsidRDefault="00EC7AFD" w:rsidP="00994F9C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994F9C">
        <w:rPr>
          <w:b/>
          <w:sz w:val="28"/>
          <w:szCs w:val="28"/>
        </w:rPr>
        <w:t>Статья 4. Порядок оформления результатов проверок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 xml:space="preserve">1. </w:t>
      </w:r>
      <w:proofErr w:type="gramStart"/>
      <w:r w:rsidRPr="005937FA">
        <w:rPr>
          <w:sz w:val="28"/>
          <w:szCs w:val="28"/>
        </w:rPr>
        <w:t>По результатам проверки муниципальным инспектором непосредственно после ее завершения составляется акт проверки в двух экземплярах, один из которых с копиями приложений вручается гражданину, его уполномоченному лицу,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</w:t>
      </w:r>
      <w:proofErr w:type="gramEnd"/>
      <w:r w:rsidRPr="005937FA">
        <w:rPr>
          <w:sz w:val="28"/>
          <w:szCs w:val="28"/>
        </w:rPr>
        <w:t xml:space="preserve"> </w:t>
      </w:r>
      <w:proofErr w:type="gramStart"/>
      <w:r w:rsidRPr="005937FA">
        <w:rPr>
          <w:sz w:val="28"/>
          <w:szCs w:val="28"/>
        </w:rPr>
        <w:t xml:space="preserve">В случае отсутствия гражданина, его уполномоченного лица, руководителя, иного должностного лица или </w:t>
      </w:r>
      <w:r w:rsidRPr="005937FA">
        <w:rPr>
          <w:sz w:val="28"/>
          <w:szCs w:val="28"/>
        </w:rPr>
        <w:lastRenderedPageBreak/>
        <w:t>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</w:t>
      </w:r>
      <w:proofErr w:type="gramEnd"/>
      <w:r w:rsidRPr="005937FA">
        <w:rPr>
          <w:sz w:val="28"/>
          <w:szCs w:val="28"/>
        </w:rPr>
        <w:t xml:space="preserve"> контроля.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>2. В акте проверки указываются: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>- дата, время и место составления акта проверки;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>- наименование органа муниципального контроля;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 xml:space="preserve">- дата и номер </w:t>
      </w:r>
      <w:r>
        <w:rPr>
          <w:sz w:val="28"/>
          <w:szCs w:val="28"/>
        </w:rPr>
        <w:t>распоряжения</w:t>
      </w:r>
      <w:r w:rsidRPr="005937F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Нижнеивкинского городского поселения</w:t>
      </w:r>
      <w:r w:rsidRPr="005937FA">
        <w:rPr>
          <w:sz w:val="28"/>
          <w:szCs w:val="28"/>
        </w:rPr>
        <w:t xml:space="preserve"> о проведении проверки;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>- фамилия, имя, отчество и должность проводившего проверку муниципального инспектора;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 xml:space="preserve">- наименование проверяемого юридического лица или фамилия, имя и отчество индивидуального предпринимателя, гражданина,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уполномоченного представителя гражданина, </w:t>
      </w:r>
      <w:proofErr w:type="gramStart"/>
      <w:r w:rsidRPr="005937FA">
        <w:rPr>
          <w:sz w:val="28"/>
          <w:szCs w:val="28"/>
        </w:rPr>
        <w:t>присутствовавших</w:t>
      </w:r>
      <w:proofErr w:type="gramEnd"/>
      <w:r w:rsidRPr="005937FA">
        <w:rPr>
          <w:sz w:val="28"/>
          <w:szCs w:val="28"/>
        </w:rPr>
        <w:t xml:space="preserve"> при проведении проверки;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>- дата, время, продолжительность и место проведения проверки;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>- сведения о результатах проверки, в том числе о выявленных нарушениях обязательных требований и требований, установленных муниципальными правовыми актами, об их характере и о лицах, допустивших указанные нарушения;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937FA">
        <w:rPr>
          <w:sz w:val="28"/>
          <w:szCs w:val="28"/>
        </w:rPr>
        <w:t>- сведения об ознакомлении или отказе в ознакомлении с актом проверки гражданина,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</w:t>
      </w:r>
      <w:proofErr w:type="gramEnd"/>
      <w:r w:rsidRPr="005937FA">
        <w:rPr>
          <w:sz w:val="28"/>
          <w:szCs w:val="28"/>
        </w:rPr>
        <w:t xml:space="preserve"> записи в связи с отсутствием у юридического лица, индивидуального предпринимателя указанного журнала;</w:t>
      </w:r>
    </w:p>
    <w:p w:rsidR="00EC7AFD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>- подписи всех лиц, участвовавших в проведении проверки.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4B73">
        <w:rPr>
          <w:sz w:val="28"/>
          <w:szCs w:val="28"/>
        </w:rPr>
        <w:t xml:space="preserve">3.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Pr="00604B73">
        <w:rPr>
          <w:sz w:val="28"/>
          <w:szCs w:val="28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</w:t>
      </w:r>
      <w:r>
        <w:rPr>
          <w:sz w:val="28"/>
          <w:szCs w:val="28"/>
        </w:rPr>
        <w:t>ерки, хранящемуся в деле</w:t>
      </w:r>
      <w:r w:rsidRPr="00604B73">
        <w:rPr>
          <w:sz w:val="28"/>
          <w:szCs w:val="28"/>
        </w:rPr>
        <w:t xml:space="preserve"> органа муниципального контроля.</w:t>
      </w:r>
      <w:proofErr w:type="gramEnd"/>
      <w:r w:rsidRPr="00604B73">
        <w:rPr>
          <w:sz w:val="28"/>
          <w:szCs w:val="28"/>
        </w:rPr>
        <w:t xml:space="preserve"> При наличии согласия проверяемого лица на осуществление взаимодействия в электронной форме в рамках муниципального контроля акт проверки может </w:t>
      </w:r>
      <w:r w:rsidRPr="00604B73">
        <w:rPr>
          <w:sz w:val="28"/>
          <w:szCs w:val="28"/>
        </w:rPr>
        <w:lastRenderedPageBreak/>
        <w:t>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7AFD" w:rsidRPr="00994F9C" w:rsidRDefault="00EC7AFD" w:rsidP="00994F9C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994F9C">
        <w:rPr>
          <w:b/>
          <w:sz w:val="28"/>
          <w:szCs w:val="28"/>
        </w:rPr>
        <w:t>Статья 5. Меры, принимаемые в отношении фактов нарушений, выявленных при проведении проверки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>1. В случае выявления при проведении проверки нарушений гражданином, юридическим лицом, индивидуальным предпринимателем земельного законодательства муниципальный инспектор обязан: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>- выдать предписание гражданину, юридическому лицу, индивидуальному предпринимателю об устранении выявленных нарушений с указанием сроков их устранения;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 xml:space="preserve">- принять меры по </w:t>
      </w:r>
      <w:proofErr w:type="gramStart"/>
      <w:r w:rsidRPr="005937FA">
        <w:rPr>
          <w:sz w:val="28"/>
          <w:szCs w:val="28"/>
        </w:rPr>
        <w:t>контролю за</w:t>
      </w:r>
      <w:proofErr w:type="gramEnd"/>
      <w:r w:rsidRPr="005937FA">
        <w:rPr>
          <w:sz w:val="28"/>
          <w:szCs w:val="28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EC7AFD" w:rsidRPr="005937FA" w:rsidRDefault="00EC7AFD" w:rsidP="00994F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7AFD" w:rsidRPr="005937FA" w:rsidRDefault="00EC7AFD" w:rsidP="00994F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7AFD" w:rsidRDefault="00EC7AFD" w:rsidP="00994F9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C7AFD" w:rsidRPr="005937FA" w:rsidRDefault="00EC7AFD" w:rsidP="00994F9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Приложение № 1</w:t>
      </w:r>
    </w:p>
    <w:p w:rsidR="00EC7AFD" w:rsidRDefault="00EC7AFD" w:rsidP="00994F9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937FA">
        <w:rPr>
          <w:sz w:val="28"/>
          <w:szCs w:val="28"/>
        </w:rPr>
        <w:t>к Положению</w:t>
      </w:r>
      <w:r>
        <w:rPr>
          <w:sz w:val="28"/>
          <w:szCs w:val="28"/>
        </w:rPr>
        <w:t xml:space="preserve"> «О </w:t>
      </w:r>
      <w:proofErr w:type="gramStart"/>
      <w:r>
        <w:rPr>
          <w:sz w:val="28"/>
          <w:szCs w:val="28"/>
        </w:rPr>
        <w:t>муниципальном</w:t>
      </w:r>
      <w:proofErr w:type="gramEnd"/>
      <w:r>
        <w:rPr>
          <w:sz w:val="28"/>
          <w:szCs w:val="28"/>
        </w:rPr>
        <w:t xml:space="preserve"> </w:t>
      </w:r>
    </w:p>
    <w:p w:rsidR="00EC7AFD" w:rsidRPr="005937FA" w:rsidRDefault="00EC7AFD" w:rsidP="00994F9C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контроле</w:t>
      </w:r>
      <w:proofErr w:type="gramEnd"/>
      <w:r>
        <w:rPr>
          <w:sz w:val="28"/>
          <w:szCs w:val="28"/>
        </w:rPr>
        <w:t xml:space="preserve"> за земельными участками </w:t>
      </w:r>
    </w:p>
    <w:p w:rsidR="00EC7AFD" w:rsidRDefault="00EC7AFD" w:rsidP="00994F9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EC7AFD" w:rsidRPr="005937FA" w:rsidRDefault="00EC7AFD" w:rsidP="00994F9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Нижнеивкинское</w:t>
      </w:r>
    </w:p>
    <w:p w:rsidR="00EC7AFD" w:rsidRPr="005937FA" w:rsidRDefault="00EC7AFD" w:rsidP="00994F9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городское поселение»</w:t>
      </w:r>
    </w:p>
    <w:p w:rsidR="00EC7AFD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7AFD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7AFD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7AFD" w:rsidRPr="005937FA" w:rsidRDefault="00EC7AFD" w:rsidP="00994F9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937FA">
        <w:rPr>
          <w:sz w:val="28"/>
          <w:szCs w:val="28"/>
        </w:rPr>
        <w:t>УДОСТОВЕРЕНИЕ</w:t>
      </w:r>
    </w:p>
    <w:p w:rsidR="00EC7AFD" w:rsidRPr="005937FA" w:rsidRDefault="00EC7AFD" w:rsidP="00994F9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937FA">
        <w:rPr>
          <w:sz w:val="28"/>
          <w:szCs w:val="28"/>
        </w:rPr>
        <w:t>МУНИЦИПАЛЬНОГО ИНСПЕКТОРА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>Описание удостоверения.</w:t>
      </w:r>
    </w:p>
    <w:p w:rsidR="00EC7AFD" w:rsidRPr="005937FA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7FA">
        <w:rPr>
          <w:sz w:val="28"/>
          <w:szCs w:val="28"/>
        </w:rPr>
        <w:t xml:space="preserve">Удостоверение размером 9 </w:t>
      </w:r>
      <w:proofErr w:type="spellStart"/>
      <w:r w:rsidRPr="005937FA">
        <w:rPr>
          <w:sz w:val="28"/>
          <w:szCs w:val="28"/>
        </w:rPr>
        <w:t>x</w:t>
      </w:r>
      <w:proofErr w:type="spellEnd"/>
      <w:r w:rsidRPr="005937FA">
        <w:rPr>
          <w:sz w:val="28"/>
          <w:szCs w:val="28"/>
        </w:rPr>
        <w:t xml:space="preserve"> 6 см. </w:t>
      </w:r>
    </w:p>
    <w:p w:rsidR="00EC7AFD" w:rsidRPr="00E361AC" w:rsidRDefault="00EC7AFD" w:rsidP="00994F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1A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1-й странице внутренней стороны</w:t>
      </w:r>
      <w:r w:rsidRPr="00E361AC">
        <w:rPr>
          <w:rFonts w:ascii="Times New Roman" w:hAnsi="Times New Roman" w:cs="Times New Roman"/>
          <w:sz w:val="28"/>
          <w:szCs w:val="28"/>
        </w:rPr>
        <w:t xml:space="preserve"> размещаются: в левом верхнем углу - фотография инспектора (3 </w:t>
      </w:r>
      <w:proofErr w:type="spellStart"/>
      <w:r w:rsidRPr="00E361A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361AC">
        <w:rPr>
          <w:rFonts w:ascii="Times New Roman" w:hAnsi="Times New Roman" w:cs="Times New Roman"/>
          <w:sz w:val="28"/>
          <w:szCs w:val="28"/>
        </w:rPr>
        <w:t xml:space="preserve"> 4 см), надпись "Администрация муниципального образования Ниж</w:t>
      </w:r>
      <w:r>
        <w:rPr>
          <w:rFonts w:ascii="Times New Roman" w:hAnsi="Times New Roman" w:cs="Times New Roman"/>
          <w:sz w:val="28"/>
          <w:szCs w:val="28"/>
        </w:rPr>
        <w:t>неивкинского городского поселения</w:t>
      </w:r>
      <w:r w:rsidRPr="00E361AC">
        <w:rPr>
          <w:rFonts w:ascii="Times New Roman" w:hAnsi="Times New Roman" w:cs="Times New Roman"/>
          <w:sz w:val="28"/>
          <w:szCs w:val="28"/>
        </w:rPr>
        <w:t xml:space="preserve">", сверху - герб Российской Федерации, ниже указываются фамилия, имя, отчество владельца </w:t>
      </w:r>
      <w:r w:rsidRPr="00E361AC">
        <w:rPr>
          <w:rFonts w:ascii="Times New Roman" w:hAnsi="Times New Roman" w:cs="Times New Roman"/>
          <w:sz w:val="28"/>
          <w:szCs w:val="28"/>
        </w:rPr>
        <w:lastRenderedPageBreak/>
        <w:t>данного удостоверения и наименование занимаемой должности, снизу - дата выдачи удостоверения.</w:t>
      </w:r>
    </w:p>
    <w:p w:rsidR="00EC7AFD" w:rsidRPr="007D088F" w:rsidRDefault="00EC7AFD" w:rsidP="00994F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88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2-й странице внутренней стороны</w:t>
      </w:r>
      <w:r w:rsidRPr="007D088F">
        <w:rPr>
          <w:rFonts w:ascii="Times New Roman" w:hAnsi="Times New Roman" w:cs="Times New Roman"/>
          <w:sz w:val="28"/>
          <w:szCs w:val="28"/>
        </w:rPr>
        <w:t xml:space="preserve"> размещаются: надпись "УДОСТОВЕРЕНИЕ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ИНСПЕКТОРА</w:t>
      </w:r>
      <w:r w:rsidRPr="007D088F">
        <w:rPr>
          <w:rFonts w:ascii="Times New Roman" w:hAnsi="Times New Roman" w:cs="Times New Roman"/>
          <w:sz w:val="28"/>
          <w:szCs w:val="28"/>
        </w:rPr>
        <w:t xml:space="preserve">" и номер этого удостоверения, ниже дата действия удостоверения. В нижней части удостоверения указываются должность, инициалы и фамилия лица, выдавшего удостоверение. Подпись лица, выдавшего удостоверение, скрепляется гербовой печатью администрации </w:t>
      </w:r>
      <w:r>
        <w:rPr>
          <w:rFonts w:ascii="Times New Roman" w:hAnsi="Times New Roman" w:cs="Times New Roman"/>
          <w:sz w:val="28"/>
          <w:szCs w:val="28"/>
        </w:rPr>
        <w:t>Нижнеивкинского</w:t>
      </w:r>
      <w:r w:rsidRPr="007D088F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EC7AFD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7AFD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7AFD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7AFD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7AFD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7AFD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7AFD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7AFD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7AFD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7AFD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7AFD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7AFD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7AFD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7AFD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7AFD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7AFD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7AFD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7AFD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7AFD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7AFD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7AFD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7AFD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7AFD" w:rsidRPr="005937FA" w:rsidRDefault="00EC7AFD" w:rsidP="001D5C4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EC7AFD" w:rsidRDefault="00EC7AFD" w:rsidP="001D5C4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937FA">
        <w:rPr>
          <w:sz w:val="28"/>
          <w:szCs w:val="28"/>
        </w:rPr>
        <w:t>к Положению</w:t>
      </w:r>
      <w:r>
        <w:rPr>
          <w:sz w:val="28"/>
          <w:szCs w:val="28"/>
        </w:rPr>
        <w:t xml:space="preserve"> «О </w:t>
      </w:r>
      <w:proofErr w:type="gramStart"/>
      <w:r>
        <w:rPr>
          <w:sz w:val="28"/>
          <w:szCs w:val="28"/>
        </w:rPr>
        <w:t>муниципальном</w:t>
      </w:r>
      <w:proofErr w:type="gramEnd"/>
      <w:r>
        <w:rPr>
          <w:sz w:val="28"/>
          <w:szCs w:val="28"/>
        </w:rPr>
        <w:t xml:space="preserve"> </w:t>
      </w:r>
    </w:p>
    <w:p w:rsidR="00EC7AFD" w:rsidRPr="005937FA" w:rsidRDefault="00EC7AFD" w:rsidP="001D5C4A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контроле</w:t>
      </w:r>
      <w:proofErr w:type="gramEnd"/>
      <w:r>
        <w:rPr>
          <w:sz w:val="28"/>
          <w:szCs w:val="28"/>
        </w:rPr>
        <w:t xml:space="preserve"> за земельными участками </w:t>
      </w:r>
    </w:p>
    <w:p w:rsidR="00EC7AFD" w:rsidRDefault="00EC7AFD" w:rsidP="001D5C4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EC7AFD" w:rsidRPr="005937FA" w:rsidRDefault="00EC7AFD" w:rsidP="001D5C4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Нижнеивкинское</w:t>
      </w:r>
    </w:p>
    <w:p w:rsidR="00EC7AFD" w:rsidRDefault="00EC7AFD" w:rsidP="006101A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городское поселение»</w:t>
      </w:r>
    </w:p>
    <w:p w:rsidR="00EC7AFD" w:rsidRDefault="00EC7AFD" w:rsidP="001D5C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7AFD" w:rsidRPr="008913D5" w:rsidRDefault="00EC7AFD" w:rsidP="001D5C4A">
      <w:pPr>
        <w:spacing w:before="120"/>
        <w:contextualSpacing/>
        <w:jc w:val="center"/>
        <w:rPr>
          <w:b/>
          <w:sz w:val="26"/>
          <w:szCs w:val="26"/>
        </w:rPr>
      </w:pPr>
      <w:r w:rsidRPr="008913D5">
        <w:rPr>
          <w:b/>
          <w:sz w:val="26"/>
          <w:szCs w:val="26"/>
        </w:rPr>
        <w:t xml:space="preserve">Администрация Нижнеивкинского городского поселения Кумёнского района </w:t>
      </w:r>
    </w:p>
    <w:p w:rsidR="00EC7AFD" w:rsidRPr="008913D5" w:rsidRDefault="00EC7AFD" w:rsidP="001D5C4A">
      <w:pPr>
        <w:spacing w:before="120"/>
        <w:contextualSpacing/>
        <w:jc w:val="center"/>
        <w:rPr>
          <w:b/>
          <w:sz w:val="26"/>
          <w:szCs w:val="26"/>
        </w:rPr>
      </w:pPr>
      <w:r w:rsidRPr="008913D5">
        <w:rPr>
          <w:b/>
          <w:sz w:val="26"/>
          <w:szCs w:val="26"/>
        </w:rPr>
        <w:t>Кировской области</w:t>
      </w:r>
    </w:p>
    <w:p w:rsidR="00EC7AFD" w:rsidRPr="003D1163" w:rsidRDefault="00EC7AFD" w:rsidP="001D5C4A">
      <w:pPr>
        <w:pBdr>
          <w:top w:val="single" w:sz="4" w:space="1" w:color="auto"/>
        </w:pBdr>
        <w:spacing w:after="360"/>
        <w:contextualSpacing/>
        <w:jc w:val="center"/>
        <w:rPr>
          <w:sz w:val="22"/>
        </w:rPr>
      </w:pPr>
      <w:r w:rsidRPr="003D1163">
        <w:t>(</w:t>
      </w:r>
      <w:r w:rsidRPr="003D1163">
        <w:rPr>
          <w:sz w:val="22"/>
        </w:rPr>
        <w:t>наименование органа государственного контроля (надзора) или органа муниципального контроля)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742"/>
        <w:gridCol w:w="369"/>
        <w:gridCol w:w="283"/>
        <w:gridCol w:w="1418"/>
        <w:gridCol w:w="369"/>
        <w:gridCol w:w="369"/>
        <w:gridCol w:w="282"/>
        <w:gridCol w:w="58"/>
      </w:tblGrid>
      <w:tr w:rsidR="00EC7AFD" w:rsidRPr="003D1163" w:rsidTr="001D5C4A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AFD" w:rsidRPr="003D1163" w:rsidRDefault="00EC7AFD" w:rsidP="001D5C4A">
            <w:pPr>
              <w:contextualSpacing/>
              <w:jc w:val="center"/>
            </w:pPr>
            <w:r w:rsidRPr="003D1163">
              <w:t>Пгт Нижнеивкино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AFD" w:rsidRPr="003D1163" w:rsidRDefault="00EC7AFD" w:rsidP="001D5C4A">
            <w:pPr>
              <w:contextualSpacing/>
              <w:jc w:val="right"/>
            </w:pPr>
            <w:r w:rsidRPr="003D1163"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AFD" w:rsidRPr="003D1163" w:rsidRDefault="00EC7AFD" w:rsidP="001D5C4A">
            <w:pPr>
              <w:contextualSpacing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AFD" w:rsidRPr="003D1163" w:rsidRDefault="00EC7AFD" w:rsidP="001D5C4A">
            <w:pPr>
              <w:contextualSpacing/>
            </w:pPr>
            <w:r w:rsidRPr="003D1163"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AFD" w:rsidRPr="003D1163" w:rsidRDefault="00EC7AFD" w:rsidP="001D5C4A">
            <w:pPr>
              <w:contextualSpacing/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AFD" w:rsidRPr="003D1163" w:rsidRDefault="00EC7AFD" w:rsidP="001D5C4A">
            <w:pPr>
              <w:contextualSpacing/>
              <w:jc w:val="right"/>
            </w:pPr>
            <w:r w:rsidRPr="003D1163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AFD" w:rsidRPr="003D1163" w:rsidRDefault="00EC7AFD" w:rsidP="001D5C4A">
            <w:pPr>
              <w:contextualSpacing/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AFD" w:rsidRPr="003D1163" w:rsidRDefault="00EC7AFD" w:rsidP="001D5C4A">
            <w:pPr>
              <w:ind w:left="57"/>
              <w:contextualSpacing/>
            </w:pPr>
            <w:proofErr w:type="gramStart"/>
            <w:r w:rsidRPr="003D1163">
              <w:t>г</w:t>
            </w:r>
            <w:proofErr w:type="gramEnd"/>
            <w:r w:rsidRPr="003D1163">
              <w:t>.</w:t>
            </w:r>
          </w:p>
        </w:tc>
      </w:tr>
      <w:tr w:rsidR="00EC7AFD" w:rsidRPr="003D1163" w:rsidTr="00BD1BE3"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C7AFD" w:rsidRPr="003D1163" w:rsidRDefault="00EC7AFD" w:rsidP="001D5C4A">
            <w:pPr>
              <w:contextualSpacing/>
              <w:jc w:val="center"/>
            </w:pPr>
            <w:r w:rsidRPr="003D1163">
              <w:rPr>
                <w:sz w:val="22"/>
              </w:rPr>
              <w:t>(место составления акта)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7AFD" w:rsidRPr="003D1163" w:rsidRDefault="00EC7AFD" w:rsidP="001D5C4A">
            <w:pPr>
              <w:contextualSpacing/>
            </w:pPr>
          </w:p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7AFD" w:rsidRPr="003D1163" w:rsidRDefault="00EC7AFD" w:rsidP="001D5C4A">
            <w:pPr>
              <w:contextualSpacing/>
              <w:jc w:val="center"/>
            </w:pPr>
            <w:r w:rsidRPr="003D1163">
              <w:rPr>
                <w:sz w:val="22"/>
              </w:rPr>
              <w:t>(дата составления акта)</w:t>
            </w:r>
          </w:p>
        </w:tc>
      </w:tr>
    </w:tbl>
    <w:p w:rsidR="00EC7AFD" w:rsidRPr="003D1163" w:rsidRDefault="00EC7AFD" w:rsidP="001D5C4A">
      <w:pPr>
        <w:ind w:left="7144"/>
        <w:contextualSpacing/>
        <w:jc w:val="center"/>
      </w:pPr>
      <w:r>
        <w:t>00</w:t>
      </w:r>
      <w:r w:rsidRPr="003D1163">
        <w:t xml:space="preserve"> час. 00 мин.</w:t>
      </w:r>
    </w:p>
    <w:p w:rsidR="00EC7AFD" w:rsidRPr="003D1163" w:rsidRDefault="00EC7AFD" w:rsidP="001D5C4A">
      <w:pPr>
        <w:pBdr>
          <w:top w:val="single" w:sz="4" w:space="1" w:color="auto"/>
        </w:pBdr>
        <w:ind w:left="7144"/>
        <w:contextualSpacing/>
        <w:jc w:val="center"/>
      </w:pPr>
      <w:r w:rsidRPr="003D1163">
        <w:rPr>
          <w:sz w:val="22"/>
        </w:rPr>
        <w:t>(время составления акта)</w:t>
      </w:r>
    </w:p>
    <w:p w:rsidR="00EC7AFD" w:rsidRPr="008913D5" w:rsidRDefault="00EC7AFD" w:rsidP="001D5C4A">
      <w:pPr>
        <w:spacing w:before="240" w:after="80"/>
        <w:ind w:right="282"/>
        <w:contextualSpacing/>
        <w:jc w:val="center"/>
        <w:rPr>
          <w:b/>
          <w:bCs/>
          <w:sz w:val="26"/>
          <w:szCs w:val="26"/>
        </w:rPr>
      </w:pPr>
      <w:r w:rsidRPr="008913D5">
        <w:rPr>
          <w:b/>
          <w:bCs/>
          <w:sz w:val="26"/>
          <w:szCs w:val="26"/>
        </w:rPr>
        <w:t>АКТ ПРОВЕРКИ</w:t>
      </w:r>
      <w:r w:rsidRPr="008913D5">
        <w:rPr>
          <w:b/>
          <w:bCs/>
          <w:sz w:val="26"/>
          <w:szCs w:val="26"/>
        </w:rPr>
        <w:br/>
        <w:t xml:space="preserve"> органом муниципального контроля юридического лица, индивидуального предпринимателя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62"/>
        <w:gridCol w:w="1418"/>
      </w:tblGrid>
      <w:tr w:rsidR="00EC7AFD" w:rsidRPr="003D1163" w:rsidTr="00BD1BE3">
        <w:trPr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AFD" w:rsidRPr="003D1163" w:rsidRDefault="00EC7AFD" w:rsidP="001D5C4A">
            <w:pPr>
              <w:ind w:right="282"/>
              <w:contextualSpacing/>
            </w:pPr>
            <w:r w:rsidRPr="003D1163"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AFD" w:rsidRPr="003D1163" w:rsidRDefault="00EC7AFD" w:rsidP="001D5C4A">
            <w:pPr>
              <w:ind w:right="282"/>
              <w:contextualSpacing/>
              <w:jc w:val="center"/>
            </w:pPr>
          </w:p>
        </w:tc>
      </w:tr>
    </w:tbl>
    <w:p w:rsidR="00EC7AFD" w:rsidRPr="008913D5" w:rsidRDefault="00EC7AFD" w:rsidP="001D5C4A">
      <w:pPr>
        <w:spacing w:before="240"/>
        <w:ind w:right="282"/>
        <w:contextualSpacing/>
        <w:rPr>
          <w:sz w:val="26"/>
          <w:szCs w:val="26"/>
        </w:rPr>
      </w:pPr>
      <w:r w:rsidRPr="008913D5">
        <w:rPr>
          <w:sz w:val="26"/>
          <w:szCs w:val="26"/>
        </w:rPr>
        <w:t xml:space="preserve">По адресу/адресам:  </w:t>
      </w:r>
    </w:p>
    <w:p w:rsidR="00EC7AFD" w:rsidRPr="003D1163" w:rsidRDefault="00EC7AFD" w:rsidP="001D5C4A">
      <w:pPr>
        <w:pBdr>
          <w:top w:val="single" w:sz="4" w:space="1" w:color="auto"/>
        </w:pBdr>
        <w:ind w:left="2098" w:right="282"/>
        <w:contextualSpacing/>
        <w:jc w:val="center"/>
      </w:pPr>
      <w:r w:rsidRPr="003D1163">
        <w:lastRenderedPageBreak/>
        <w:t>(место проведения проверки)</w:t>
      </w:r>
    </w:p>
    <w:p w:rsidR="00EC7AFD" w:rsidRPr="008913D5" w:rsidRDefault="00EC7AFD" w:rsidP="001D5C4A">
      <w:pPr>
        <w:spacing w:before="240"/>
        <w:ind w:right="282"/>
        <w:contextualSpacing/>
        <w:rPr>
          <w:sz w:val="26"/>
          <w:szCs w:val="26"/>
        </w:rPr>
      </w:pPr>
      <w:r w:rsidRPr="008913D5">
        <w:rPr>
          <w:sz w:val="26"/>
          <w:szCs w:val="26"/>
        </w:rPr>
        <w:t xml:space="preserve">На основании:  </w:t>
      </w:r>
    </w:p>
    <w:p w:rsidR="00EC7AFD" w:rsidRPr="003D1163" w:rsidRDefault="00EC7AFD" w:rsidP="001D5C4A">
      <w:pPr>
        <w:pBdr>
          <w:top w:val="single" w:sz="4" w:space="1" w:color="auto"/>
        </w:pBdr>
        <w:ind w:right="282"/>
        <w:contextualSpacing/>
        <w:jc w:val="center"/>
        <w:rPr>
          <w:sz w:val="22"/>
        </w:rPr>
      </w:pPr>
      <w:r w:rsidRPr="003D1163">
        <w:rPr>
          <w:sz w:val="22"/>
        </w:rPr>
        <w:t>(вид документа с указанием реквизитов (номер, дата))</w:t>
      </w:r>
    </w:p>
    <w:p w:rsidR="00EC7AFD" w:rsidRPr="008913D5" w:rsidRDefault="00EC7AFD" w:rsidP="001D5C4A">
      <w:pPr>
        <w:tabs>
          <w:tab w:val="center" w:pos="4678"/>
          <w:tab w:val="right" w:pos="10206"/>
        </w:tabs>
        <w:ind w:right="282"/>
        <w:contextualSpacing/>
        <w:rPr>
          <w:sz w:val="26"/>
          <w:szCs w:val="26"/>
        </w:rPr>
      </w:pPr>
      <w:r w:rsidRPr="008913D5">
        <w:rPr>
          <w:sz w:val="26"/>
          <w:szCs w:val="26"/>
        </w:rPr>
        <w:t xml:space="preserve">была проведена  </w:t>
      </w:r>
    </w:p>
    <w:p w:rsidR="00EC7AFD" w:rsidRPr="003D1163" w:rsidRDefault="00EC7AFD" w:rsidP="001D5C4A">
      <w:pPr>
        <w:pBdr>
          <w:top w:val="single" w:sz="4" w:space="1" w:color="auto"/>
        </w:pBdr>
        <w:ind w:left="1758" w:right="282"/>
        <w:contextualSpacing/>
        <w:jc w:val="center"/>
      </w:pPr>
      <w:r w:rsidRPr="003D1163">
        <w:rPr>
          <w:sz w:val="22"/>
        </w:rPr>
        <w:t>(плановая/внеплановая, документарная/выездная)</w:t>
      </w:r>
    </w:p>
    <w:p w:rsidR="00EC7AFD" w:rsidRPr="008913D5" w:rsidRDefault="00EC7AFD" w:rsidP="001D5C4A">
      <w:pPr>
        <w:tabs>
          <w:tab w:val="center" w:pos="4678"/>
          <w:tab w:val="right" w:pos="10206"/>
        </w:tabs>
        <w:ind w:right="282"/>
        <w:contextualSpacing/>
        <w:rPr>
          <w:sz w:val="26"/>
          <w:szCs w:val="26"/>
        </w:rPr>
      </w:pPr>
      <w:r>
        <w:rPr>
          <w:sz w:val="26"/>
          <w:szCs w:val="26"/>
        </w:rPr>
        <w:t>в отношении:</w:t>
      </w:r>
    </w:p>
    <w:p w:rsidR="00EC7AFD" w:rsidRPr="003D1163" w:rsidRDefault="00EC7AFD" w:rsidP="001D5C4A">
      <w:pPr>
        <w:pBdr>
          <w:top w:val="single" w:sz="4" w:space="1" w:color="auto"/>
        </w:pBdr>
        <w:ind w:right="282"/>
        <w:contextualSpacing/>
        <w:jc w:val="center"/>
        <w:rPr>
          <w:sz w:val="22"/>
        </w:rPr>
      </w:pPr>
      <w:r w:rsidRPr="003D1163">
        <w:rPr>
          <w:sz w:val="22"/>
        </w:rPr>
        <w:t xml:space="preserve"> </w:t>
      </w:r>
      <w:proofErr w:type="gramStart"/>
      <w:r w:rsidRPr="003D1163">
        <w:rPr>
          <w:sz w:val="22"/>
        </w:rPr>
        <w:t>(наименование юридического лица, фамилия, имя, отчество (последнее – при наличии) индивидуального предпринимателя)</w:t>
      </w:r>
      <w:proofErr w:type="gramEnd"/>
    </w:p>
    <w:p w:rsidR="00EC7AFD" w:rsidRPr="008913D5" w:rsidRDefault="00EC7AFD" w:rsidP="001D5C4A">
      <w:pPr>
        <w:spacing w:before="120" w:after="240"/>
        <w:ind w:right="282"/>
        <w:contextualSpacing/>
        <w:rPr>
          <w:sz w:val="26"/>
          <w:szCs w:val="26"/>
        </w:rPr>
      </w:pPr>
      <w:r w:rsidRPr="008913D5">
        <w:rPr>
          <w:sz w:val="26"/>
          <w:szCs w:val="26"/>
        </w:rPr>
        <w:t>Дата и время проведения проверки:</w:t>
      </w:r>
    </w:p>
    <w:p w:rsidR="00EC7AFD" w:rsidRPr="006101AF" w:rsidRDefault="00EC7AFD" w:rsidP="001D5C4A">
      <w:pPr>
        <w:spacing w:before="40"/>
        <w:ind w:right="282"/>
        <w:contextualSpacing/>
        <w:rPr>
          <w:sz w:val="22"/>
          <w:u w:val="single"/>
        </w:rPr>
      </w:pPr>
      <w:r>
        <w:rPr>
          <w:sz w:val="22"/>
        </w:rPr>
        <w:t>«</w:t>
      </w:r>
      <w:r>
        <w:rPr>
          <w:sz w:val="22"/>
          <w:u w:val="single"/>
        </w:rPr>
        <w:tab/>
      </w:r>
      <w:r>
        <w:rPr>
          <w:sz w:val="22"/>
        </w:rPr>
        <w:t>»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 xml:space="preserve"> 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EC7AFD" w:rsidRDefault="00EC7AFD" w:rsidP="001D5C4A">
      <w:pPr>
        <w:spacing w:before="40"/>
        <w:ind w:right="282"/>
        <w:contextualSpacing/>
        <w:rPr>
          <w:sz w:val="22"/>
        </w:rPr>
      </w:pPr>
      <w:r w:rsidRPr="003D1163">
        <w:rPr>
          <w:sz w:val="22"/>
        </w:rPr>
        <w:t xml:space="preserve"> (заполняется в случае проведения проверок филиалов, представительств, обособленных структурных подразделений юридического лица или при осуществлении деятельности индивидуального предпринимателя по нескольким адресам)</w:t>
      </w:r>
    </w:p>
    <w:p w:rsidR="00EC7AFD" w:rsidRPr="003D1163" w:rsidRDefault="00EC7AFD" w:rsidP="001D5C4A">
      <w:pPr>
        <w:spacing w:before="40"/>
        <w:ind w:right="282"/>
        <w:contextualSpacing/>
        <w:rPr>
          <w:sz w:val="22"/>
        </w:rPr>
      </w:pPr>
    </w:p>
    <w:p w:rsidR="00EC7AFD" w:rsidRPr="00B87AAB" w:rsidRDefault="00EC7AFD" w:rsidP="001D5C4A">
      <w:pPr>
        <w:spacing w:before="120"/>
        <w:ind w:right="282"/>
        <w:contextualSpacing/>
        <w:rPr>
          <w:color w:val="FF0000"/>
          <w:sz w:val="26"/>
          <w:szCs w:val="26"/>
        </w:rPr>
      </w:pPr>
      <w:r w:rsidRPr="00B87AAB">
        <w:rPr>
          <w:sz w:val="26"/>
          <w:szCs w:val="26"/>
        </w:rPr>
        <w:t xml:space="preserve">Общая продолжительность проверки:  </w:t>
      </w:r>
    </w:p>
    <w:p w:rsidR="00EC7AFD" w:rsidRPr="003D1163" w:rsidRDefault="00EC7AFD" w:rsidP="001D5C4A">
      <w:pPr>
        <w:pBdr>
          <w:top w:val="single" w:sz="4" w:space="1" w:color="auto"/>
        </w:pBdr>
        <w:ind w:left="3969" w:right="282"/>
        <w:contextualSpacing/>
        <w:jc w:val="center"/>
      </w:pPr>
      <w:r w:rsidRPr="003D1163">
        <w:t>(рабочих дней/часов)</w:t>
      </w:r>
    </w:p>
    <w:p w:rsidR="00EC7AFD" w:rsidRPr="00B87AAB" w:rsidRDefault="00EC7AFD" w:rsidP="001D5C4A">
      <w:pPr>
        <w:spacing w:before="120"/>
        <w:ind w:right="282"/>
        <w:contextualSpacing/>
        <w:rPr>
          <w:sz w:val="26"/>
          <w:szCs w:val="26"/>
        </w:rPr>
      </w:pPr>
      <w:r w:rsidRPr="00B87AAB">
        <w:rPr>
          <w:sz w:val="26"/>
          <w:szCs w:val="26"/>
        </w:rPr>
        <w:t xml:space="preserve">Акт составлен:  </w:t>
      </w:r>
    </w:p>
    <w:p w:rsidR="00EC7AFD" w:rsidRPr="003D1163" w:rsidRDefault="00EC7AFD" w:rsidP="001D5C4A">
      <w:pPr>
        <w:pBdr>
          <w:top w:val="single" w:sz="4" w:space="1" w:color="auto"/>
        </w:pBdr>
        <w:ind w:right="282"/>
        <w:contextualSpacing/>
        <w:jc w:val="center"/>
      </w:pPr>
      <w:r w:rsidRPr="003D1163">
        <w:t>(наименование органа государственного контроля (надзора) или органа муниципального контроля)</w:t>
      </w:r>
    </w:p>
    <w:p w:rsidR="00EC7AFD" w:rsidRDefault="00EC7AFD" w:rsidP="001D5C4A">
      <w:pPr>
        <w:spacing w:before="120"/>
        <w:ind w:right="282"/>
        <w:contextualSpacing/>
        <w:jc w:val="both"/>
        <w:rPr>
          <w:sz w:val="26"/>
          <w:szCs w:val="26"/>
        </w:rPr>
      </w:pPr>
      <w:r w:rsidRPr="00B87AAB">
        <w:rPr>
          <w:sz w:val="26"/>
          <w:szCs w:val="26"/>
        </w:rPr>
        <w:t>С копией распоряжения/приказа о проведении проверки ознакомле</w:t>
      </w:r>
      <w:proofErr w:type="gramStart"/>
      <w:r w:rsidRPr="00B87AAB">
        <w:rPr>
          <w:sz w:val="26"/>
          <w:szCs w:val="26"/>
        </w:rPr>
        <w:t>н(</w:t>
      </w:r>
      <w:proofErr w:type="spellStart"/>
      <w:proofErr w:type="gramEnd"/>
      <w:r w:rsidRPr="00B87AAB">
        <w:rPr>
          <w:sz w:val="26"/>
          <w:szCs w:val="26"/>
        </w:rPr>
        <w:t>ы</w:t>
      </w:r>
      <w:proofErr w:type="spellEnd"/>
      <w:r w:rsidRPr="00B87AAB">
        <w:rPr>
          <w:sz w:val="26"/>
          <w:szCs w:val="26"/>
        </w:rPr>
        <w:t>): (заполняется при проведении выездной проверки)</w:t>
      </w:r>
    </w:p>
    <w:p w:rsidR="00EC7AFD" w:rsidRPr="00B87AAB" w:rsidRDefault="00EC7AFD" w:rsidP="001D5C4A">
      <w:pPr>
        <w:spacing w:before="120"/>
        <w:ind w:right="282"/>
        <w:contextualSpacing/>
        <w:jc w:val="both"/>
        <w:rPr>
          <w:sz w:val="26"/>
          <w:szCs w:val="26"/>
        </w:rPr>
      </w:pPr>
    </w:p>
    <w:p w:rsidR="00EC7AFD" w:rsidRPr="003D1163" w:rsidRDefault="00EC7AFD" w:rsidP="001D5C4A">
      <w:pPr>
        <w:pBdr>
          <w:top w:val="single" w:sz="4" w:space="1" w:color="auto"/>
        </w:pBdr>
        <w:ind w:right="282"/>
        <w:contextualSpacing/>
        <w:jc w:val="center"/>
      </w:pPr>
      <w:r w:rsidRPr="003D1163">
        <w:t xml:space="preserve"> (фамилии, инициалы, подпись, дата, время)</w:t>
      </w:r>
    </w:p>
    <w:p w:rsidR="00EC7AFD" w:rsidRDefault="00EC7AFD" w:rsidP="001D5C4A">
      <w:pPr>
        <w:spacing w:before="360"/>
        <w:ind w:right="282"/>
        <w:contextualSpacing/>
        <w:jc w:val="both"/>
        <w:rPr>
          <w:sz w:val="26"/>
          <w:szCs w:val="26"/>
        </w:rPr>
      </w:pPr>
      <w:r w:rsidRPr="00B87AAB">
        <w:rPr>
          <w:sz w:val="26"/>
          <w:szCs w:val="26"/>
        </w:rPr>
        <w:t>Дата и номер решения прокурора (его заместителя) о согласовании проведения проверки:</w:t>
      </w:r>
    </w:p>
    <w:p w:rsidR="00EC7AFD" w:rsidRPr="00B87AAB" w:rsidRDefault="00EC7AFD" w:rsidP="001D5C4A">
      <w:pPr>
        <w:spacing w:before="360"/>
        <w:ind w:right="282"/>
        <w:contextualSpacing/>
        <w:jc w:val="both"/>
        <w:rPr>
          <w:sz w:val="26"/>
          <w:szCs w:val="26"/>
        </w:rPr>
      </w:pPr>
    </w:p>
    <w:p w:rsidR="00EC7AFD" w:rsidRPr="006101AF" w:rsidRDefault="00EC7AFD" w:rsidP="006101AF">
      <w:pPr>
        <w:pBdr>
          <w:top w:val="single" w:sz="4" w:space="1" w:color="auto"/>
        </w:pBdr>
        <w:ind w:right="282"/>
        <w:contextualSpacing/>
        <w:jc w:val="center"/>
      </w:pPr>
      <w:r w:rsidRPr="003D1163">
        <w:t>(заполняется в случае необходимости согласования проверки с органами прокуратуры)</w:t>
      </w:r>
    </w:p>
    <w:p w:rsidR="00EC7AFD" w:rsidRDefault="00EC7AFD" w:rsidP="006101AF">
      <w:pPr>
        <w:pBdr>
          <w:top w:val="single" w:sz="4" w:space="1" w:color="auto"/>
        </w:pBdr>
        <w:ind w:right="282"/>
        <w:contextualSpacing/>
        <w:jc w:val="both"/>
        <w:rPr>
          <w:sz w:val="26"/>
          <w:szCs w:val="26"/>
          <w:u w:val="single"/>
        </w:rPr>
      </w:pPr>
      <w:r w:rsidRPr="00B87AAB">
        <w:rPr>
          <w:sz w:val="26"/>
          <w:szCs w:val="26"/>
        </w:rPr>
        <w:t xml:space="preserve">Лица,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EC7AFD" w:rsidRDefault="00EC7AFD" w:rsidP="006101AF">
      <w:pPr>
        <w:pBdr>
          <w:top w:val="single" w:sz="4" w:space="1" w:color="auto"/>
        </w:pBdr>
        <w:ind w:right="282"/>
        <w:contextualSpacing/>
        <w:jc w:val="center"/>
        <w:rPr>
          <w:sz w:val="22"/>
          <w:szCs w:val="22"/>
        </w:rPr>
      </w:pPr>
      <w:proofErr w:type="gramStart"/>
      <w:r w:rsidRPr="003D1163">
        <w:rPr>
          <w:sz w:val="22"/>
          <w:szCs w:val="22"/>
        </w:rPr>
        <w:t>(фамилия, имя, отчество (последнее – при наличии), должность должностного лица (должностных лиц), проводившего (их) проверку; в случае привлечения к участию в проверке экспертов, экспертных организаций указываются фамилии, имена, отчества (последнее –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 по аккредитации, выдавшего свидетельство)</w:t>
      </w:r>
      <w:proofErr w:type="gramEnd"/>
    </w:p>
    <w:p w:rsidR="00EC7AFD" w:rsidRDefault="00EC7AFD" w:rsidP="001D5C4A">
      <w:pPr>
        <w:spacing w:before="120"/>
        <w:ind w:right="282"/>
        <w:contextualSpacing/>
        <w:rPr>
          <w:sz w:val="26"/>
          <w:szCs w:val="26"/>
          <w:u w:val="single"/>
        </w:rPr>
      </w:pPr>
    </w:p>
    <w:p w:rsidR="00EC7AFD" w:rsidRPr="00B87AAB" w:rsidRDefault="00EC7AFD" w:rsidP="001D5C4A">
      <w:pPr>
        <w:spacing w:before="120"/>
        <w:ind w:right="282"/>
        <w:contextualSpacing/>
        <w:rPr>
          <w:sz w:val="26"/>
          <w:szCs w:val="26"/>
        </w:rPr>
      </w:pPr>
      <w:r w:rsidRPr="00B87AAB">
        <w:rPr>
          <w:sz w:val="26"/>
          <w:szCs w:val="26"/>
        </w:rPr>
        <w:t xml:space="preserve">При проведении проверки присутствовали: </w:t>
      </w:r>
    </w:p>
    <w:p w:rsidR="00EC7AFD" w:rsidRPr="00B87AAB" w:rsidRDefault="00EC7AFD" w:rsidP="001D5C4A">
      <w:pPr>
        <w:spacing w:before="120"/>
        <w:ind w:right="282"/>
        <w:contextualSpacing/>
        <w:rPr>
          <w:sz w:val="26"/>
          <w:szCs w:val="26"/>
        </w:rPr>
      </w:pPr>
      <w:r w:rsidRPr="00B87AAB">
        <w:rPr>
          <w:sz w:val="26"/>
          <w:szCs w:val="26"/>
        </w:rPr>
        <w:t xml:space="preserve">              </w:t>
      </w:r>
    </w:p>
    <w:p w:rsidR="00EC7AFD" w:rsidRPr="003D1163" w:rsidRDefault="00EC7AFD" w:rsidP="001D5C4A">
      <w:pPr>
        <w:pBdr>
          <w:top w:val="single" w:sz="4" w:space="1" w:color="auto"/>
        </w:pBdr>
        <w:ind w:right="282"/>
        <w:contextualSpacing/>
        <w:jc w:val="center"/>
        <w:rPr>
          <w:sz w:val="22"/>
        </w:rPr>
      </w:pPr>
      <w:r w:rsidRPr="003D1163">
        <w:rPr>
          <w:sz w:val="22"/>
        </w:rPr>
        <w:t xml:space="preserve">(фамилия, имя, отчество (последнее – при наличии),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уполномоченного представителя </w:t>
      </w:r>
      <w:proofErr w:type="spellStart"/>
      <w:r w:rsidRPr="003D1163">
        <w:rPr>
          <w:sz w:val="22"/>
        </w:rPr>
        <w:t>саморегулируемой</w:t>
      </w:r>
      <w:proofErr w:type="spellEnd"/>
      <w:r w:rsidRPr="003D1163">
        <w:rPr>
          <w:sz w:val="22"/>
        </w:rPr>
        <w:t xml:space="preserve"> организации (в случае проведения проверки члена </w:t>
      </w:r>
      <w:proofErr w:type="spellStart"/>
      <w:r w:rsidRPr="003D1163">
        <w:rPr>
          <w:sz w:val="22"/>
        </w:rPr>
        <w:t>саморегулируемой</w:t>
      </w:r>
      <w:proofErr w:type="spellEnd"/>
      <w:r w:rsidRPr="003D1163">
        <w:rPr>
          <w:sz w:val="22"/>
        </w:rPr>
        <w:t xml:space="preserve"> организации), присутствова</w:t>
      </w:r>
      <w:r>
        <w:rPr>
          <w:sz w:val="22"/>
        </w:rPr>
        <w:t xml:space="preserve">вших при проведении мероприятий </w:t>
      </w:r>
      <w:r w:rsidRPr="003D1163">
        <w:rPr>
          <w:sz w:val="22"/>
        </w:rPr>
        <w:t>по проверке)</w:t>
      </w:r>
    </w:p>
    <w:p w:rsidR="00EC7AFD" w:rsidRPr="00B87AAB" w:rsidRDefault="00EC7AFD" w:rsidP="001D5C4A">
      <w:pPr>
        <w:spacing w:before="120"/>
        <w:ind w:right="282" w:firstLine="567"/>
        <w:contextualSpacing/>
        <w:rPr>
          <w:sz w:val="26"/>
          <w:szCs w:val="26"/>
        </w:rPr>
      </w:pPr>
      <w:r w:rsidRPr="00B87AAB">
        <w:rPr>
          <w:sz w:val="26"/>
          <w:szCs w:val="26"/>
        </w:rPr>
        <w:t>В ходе проведения проверки:</w:t>
      </w:r>
    </w:p>
    <w:p w:rsidR="00EC7AFD" w:rsidRPr="00B87AAB" w:rsidRDefault="00EC7AFD" w:rsidP="001D5C4A">
      <w:pPr>
        <w:spacing w:before="120"/>
        <w:ind w:right="282"/>
        <w:contextualSpacing/>
        <w:jc w:val="both"/>
        <w:rPr>
          <w:sz w:val="26"/>
          <w:szCs w:val="26"/>
        </w:rPr>
      </w:pPr>
      <w:r w:rsidRPr="00B87AAB">
        <w:rPr>
          <w:sz w:val="26"/>
          <w:szCs w:val="26"/>
        </w:rPr>
        <w:t xml:space="preserve">выявлены нарушения обязательных требований или требований, установленных муниципальными правовыми актами (с указанием положений (нормативных) правовых актов): </w:t>
      </w:r>
    </w:p>
    <w:p w:rsidR="00EC7AFD" w:rsidRPr="00B87AAB" w:rsidRDefault="00EC7AFD" w:rsidP="001D5C4A">
      <w:pPr>
        <w:spacing w:before="120"/>
        <w:ind w:right="282"/>
        <w:contextualSpacing/>
        <w:jc w:val="both"/>
        <w:rPr>
          <w:b/>
          <w:sz w:val="26"/>
          <w:szCs w:val="26"/>
        </w:rPr>
      </w:pPr>
      <w:r w:rsidRPr="00B87AAB">
        <w:rPr>
          <w:sz w:val="26"/>
          <w:szCs w:val="26"/>
        </w:rPr>
        <w:tab/>
      </w:r>
      <w:r w:rsidRPr="00B87AAB">
        <w:rPr>
          <w:sz w:val="26"/>
          <w:szCs w:val="26"/>
        </w:rPr>
        <w:tab/>
      </w:r>
      <w:r w:rsidRPr="00B87AAB">
        <w:rPr>
          <w:sz w:val="26"/>
          <w:szCs w:val="26"/>
        </w:rPr>
        <w:tab/>
      </w:r>
      <w:r w:rsidRPr="00B87AAB">
        <w:rPr>
          <w:sz w:val="26"/>
          <w:szCs w:val="26"/>
        </w:rPr>
        <w:tab/>
      </w:r>
    </w:p>
    <w:p w:rsidR="00EC7AFD" w:rsidRDefault="00EC7AFD" w:rsidP="001D5C4A">
      <w:pPr>
        <w:pBdr>
          <w:top w:val="single" w:sz="4" w:space="1" w:color="auto"/>
        </w:pBdr>
        <w:ind w:right="282"/>
        <w:contextualSpacing/>
        <w:rPr>
          <w:sz w:val="22"/>
        </w:rPr>
      </w:pPr>
      <w:r w:rsidRPr="003D1163">
        <w:rPr>
          <w:sz w:val="22"/>
        </w:rPr>
        <w:t xml:space="preserve"> (с указанием характера нарушений; лиц, допустивших нарушения)</w:t>
      </w:r>
    </w:p>
    <w:p w:rsidR="00EC7AFD" w:rsidRPr="00B87AAB" w:rsidRDefault="00EC7AFD" w:rsidP="001D5C4A">
      <w:pPr>
        <w:pBdr>
          <w:top w:val="single" w:sz="4" w:space="1" w:color="auto"/>
        </w:pBdr>
        <w:ind w:right="282"/>
        <w:contextualSpacing/>
        <w:rPr>
          <w:sz w:val="26"/>
          <w:szCs w:val="26"/>
        </w:rPr>
      </w:pPr>
    </w:p>
    <w:p w:rsidR="00EC7AFD" w:rsidRPr="00B87AAB" w:rsidRDefault="00EC7AFD" w:rsidP="001D5C4A">
      <w:pPr>
        <w:spacing w:before="120"/>
        <w:ind w:right="282"/>
        <w:contextualSpacing/>
        <w:jc w:val="both"/>
        <w:rPr>
          <w:sz w:val="26"/>
          <w:szCs w:val="26"/>
        </w:rPr>
      </w:pPr>
      <w:r w:rsidRPr="00B87AAB">
        <w:rPr>
          <w:sz w:val="26"/>
          <w:szCs w:val="26"/>
        </w:rPr>
        <w:t xml:space="preserve">выявлены несоответствия сведений, содержащихся в уведомлении о начале осуществления отдельных видов предпринимательской деятельности, обязательным требованиям (с указанием положений (нормативных) правовых актов):  </w:t>
      </w:r>
    </w:p>
    <w:p w:rsidR="00EC7AFD" w:rsidRPr="003D1163" w:rsidRDefault="00EC7AFD" w:rsidP="001D5C4A">
      <w:pPr>
        <w:pBdr>
          <w:top w:val="single" w:sz="4" w:space="1" w:color="auto"/>
        </w:pBdr>
        <w:ind w:right="282"/>
        <w:contextualSpacing/>
      </w:pPr>
    </w:p>
    <w:p w:rsidR="00EC7AFD" w:rsidRPr="00B87AAB" w:rsidRDefault="00EC7AFD" w:rsidP="001D5C4A">
      <w:pPr>
        <w:spacing w:before="120"/>
        <w:ind w:right="282" w:firstLine="567"/>
        <w:contextualSpacing/>
        <w:jc w:val="both"/>
        <w:rPr>
          <w:sz w:val="26"/>
          <w:szCs w:val="26"/>
        </w:rPr>
      </w:pPr>
      <w:r w:rsidRPr="00B87AAB">
        <w:rPr>
          <w:sz w:val="26"/>
          <w:szCs w:val="26"/>
        </w:rPr>
        <w:lastRenderedPageBreak/>
        <w:t>выявлены факты невыполнения предписаний органов государственного контроля (надзора), органов муниципального контроля (с указанием реквизитов выданных предписаний):</w:t>
      </w:r>
      <w:r w:rsidRPr="00B87AAB">
        <w:rPr>
          <w:sz w:val="26"/>
          <w:szCs w:val="26"/>
        </w:rPr>
        <w:br/>
      </w:r>
    </w:p>
    <w:p w:rsidR="00EC7AFD" w:rsidRPr="003D1163" w:rsidRDefault="00EC7AFD" w:rsidP="001D5C4A">
      <w:pPr>
        <w:pBdr>
          <w:top w:val="single" w:sz="4" w:space="1" w:color="auto"/>
        </w:pBdr>
        <w:ind w:right="282"/>
        <w:contextualSpacing/>
      </w:pPr>
    </w:p>
    <w:p w:rsidR="00EC7AFD" w:rsidRPr="00B87AAB" w:rsidRDefault="00EC7AFD" w:rsidP="001D5C4A">
      <w:pPr>
        <w:spacing w:before="120" w:after="120"/>
        <w:ind w:right="282"/>
        <w:contextualSpacing/>
        <w:jc w:val="both"/>
        <w:rPr>
          <w:sz w:val="26"/>
          <w:szCs w:val="26"/>
        </w:rPr>
      </w:pPr>
      <w:r w:rsidRPr="00B87AAB">
        <w:rPr>
          <w:sz w:val="26"/>
          <w:szCs w:val="26"/>
        </w:rPr>
        <w:t xml:space="preserve"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внесена (заполняется при проведении выездной проверки):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851"/>
        <w:gridCol w:w="5557"/>
      </w:tblGrid>
      <w:tr w:rsidR="00EC7AFD" w:rsidRPr="003D1163" w:rsidTr="00BD1BE3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AFD" w:rsidRPr="003D1163" w:rsidRDefault="00EC7AFD" w:rsidP="001D5C4A">
            <w:pPr>
              <w:ind w:right="282"/>
              <w:contextualSpacing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AFD" w:rsidRPr="003D1163" w:rsidRDefault="00EC7AFD" w:rsidP="001D5C4A">
            <w:pPr>
              <w:ind w:right="282"/>
              <w:contextualSpacing/>
            </w:pP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AFD" w:rsidRPr="003D1163" w:rsidRDefault="00EC7AFD" w:rsidP="001D5C4A">
            <w:pPr>
              <w:ind w:left="-28" w:right="282"/>
              <w:contextualSpacing/>
              <w:jc w:val="center"/>
            </w:pPr>
          </w:p>
        </w:tc>
      </w:tr>
      <w:tr w:rsidR="00EC7AFD" w:rsidRPr="003D1163" w:rsidTr="00BD1BE3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EC7AFD" w:rsidRPr="003D1163" w:rsidRDefault="00EC7AFD" w:rsidP="001D5C4A">
            <w:pPr>
              <w:ind w:right="282"/>
              <w:contextualSpacing/>
              <w:jc w:val="center"/>
            </w:pPr>
            <w:r w:rsidRPr="003D1163">
              <w:rPr>
                <w:sz w:val="22"/>
              </w:rPr>
              <w:t xml:space="preserve">(подпись </w:t>
            </w:r>
            <w:proofErr w:type="gramStart"/>
            <w:r w:rsidRPr="003D1163">
              <w:rPr>
                <w:sz w:val="22"/>
              </w:rPr>
              <w:t>проверяющего</w:t>
            </w:r>
            <w:proofErr w:type="gramEnd"/>
            <w:r w:rsidRPr="003D1163">
              <w:rPr>
                <w:sz w:val="2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C7AFD" w:rsidRPr="003D1163" w:rsidRDefault="00EC7AFD" w:rsidP="001D5C4A">
            <w:pPr>
              <w:ind w:right="282"/>
              <w:contextualSpacing/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:rsidR="00EC7AFD" w:rsidRPr="003D1163" w:rsidRDefault="00EC7AFD" w:rsidP="001D5C4A">
            <w:pPr>
              <w:ind w:left="-28" w:right="282"/>
              <w:contextualSpacing/>
              <w:jc w:val="center"/>
            </w:pPr>
            <w:r w:rsidRPr="003D1163">
              <w:rPr>
                <w:sz w:val="22"/>
              </w:rP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EC7AFD" w:rsidRDefault="00EC7AFD" w:rsidP="001D5C4A">
      <w:pPr>
        <w:spacing w:before="120" w:after="120"/>
        <w:ind w:right="282"/>
        <w:contextualSpacing/>
        <w:jc w:val="both"/>
      </w:pPr>
    </w:p>
    <w:p w:rsidR="00EC7AFD" w:rsidRPr="00B87AAB" w:rsidRDefault="00EC7AFD" w:rsidP="001D5C4A">
      <w:pPr>
        <w:spacing w:before="120" w:after="120"/>
        <w:ind w:right="282"/>
        <w:contextualSpacing/>
        <w:jc w:val="both"/>
        <w:rPr>
          <w:sz w:val="26"/>
          <w:szCs w:val="26"/>
        </w:rPr>
      </w:pPr>
      <w:r w:rsidRPr="00B87AAB">
        <w:rPr>
          <w:sz w:val="26"/>
          <w:szCs w:val="26"/>
        </w:rPr>
        <w:t>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контроля, отсутствует (заполняется при проведении выездной проверки):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851"/>
        <w:gridCol w:w="5557"/>
      </w:tblGrid>
      <w:tr w:rsidR="00EC7AFD" w:rsidRPr="003D1163" w:rsidTr="00BD1BE3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AFD" w:rsidRPr="003D1163" w:rsidRDefault="00EC7AFD" w:rsidP="001D5C4A">
            <w:pPr>
              <w:ind w:right="282"/>
              <w:contextualSpacing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AFD" w:rsidRPr="003D1163" w:rsidRDefault="00EC7AFD" w:rsidP="001D5C4A">
            <w:pPr>
              <w:ind w:right="282"/>
              <w:contextualSpacing/>
            </w:pP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AFD" w:rsidRPr="003D1163" w:rsidRDefault="00EC7AFD" w:rsidP="001D5C4A">
            <w:pPr>
              <w:ind w:left="-28" w:right="282"/>
              <w:contextualSpacing/>
              <w:jc w:val="center"/>
            </w:pPr>
          </w:p>
        </w:tc>
      </w:tr>
      <w:tr w:rsidR="00EC7AFD" w:rsidRPr="003D1163" w:rsidTr="00BD1BE3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EC7AFD" w:rsidRPr="003D1163" w:rsidRDefault="00EC7AFD" w:rsidP="001D5C4A">
            <w:pPr>
              <w:ind w:right="282"/>
              <w:contextualSpacing/>
              <w:jc w:val="center"/>
            </w:pPr>
            <w:r w:rsidRPr="003D1163">
              <w:rPr>
                <w:sz w:val="22"/>
              </w:rPr>
              <w:t xml:space="preserve">(подпись </w:t>
            </w:r>
            <w:proofErr w:type="gramStart"/>
            <w:r w:rsidRPr="003D1163">
              <w:rPr>
                <w:sz w:val="22"/>
              </w:rPr>
              <w:t>проверяющего</w:t>
            </w:r>
            <w:proofErr w:type="gramEnd"/>
            <w:r w:rsidRPr="003D1163">
              <w:rPr>
                <w:sz w:val="2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C7AFD" w:rsidRPr="003D1163" w:rsidRDefault="00EC7AFD" w:rsidP="001D5C4A">
            <w:pPr>
              <w:ind w:right="282"/>
              <w:contextualSpacing/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:rsidR="00EC7AFD" w:rsidRPr="003D1163" w:rsidRDefault="00EC7AFD" w:rsidP="001D5C4A">
            <w:pPr>
              <w:ind w:left="-28" w:right="282"/>
              <w:contextualSpacing/>
              <w:jc w:val="center"/>
            </w:pPr>
            <w:r w:rsidRPr="003D1163">
              <w:rPr>
                <w:sz w:val="22"/>
              </w:rP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EC7AFD" w:rsidRPr="00B87AAB" w:rsidRDefault="00EC7AFD" w:rsidP="001D5C4A">
      <w:pPr>
        <w:spacing w:before="240"/>
        <w:ind w:right="282"/>
        <w:contextualSpacing/>
        <w:jc w:val="both"/>
        <w:rPr>
          <w:sz w:val="26"/>
          <w:szCs w:val="26"/>
        </w:rPr>
      </w:pPr>
      <w:r w:rsidRPr="00B87AAB">
        <w:rPr>
          <w:sz w:val="26"/>
          <w:szCs w:val="26"/>
        </w:rPr>
        <w:t xml:space="preserve">Прилагаемые к акту документы: </w:t>
      </w:r>
    </w:p>
    <w:p w:rsidR="00EC7AFD" w:rsidRPr="00B87AAB" w:rsidRDefault="00EC7AFD" w:rsidP="001D5C4A">
      <w:pPr>
        <w:spacing w:before="240"/>
        <w:ind w:right="282"/>
        <w:contextualSpacing/>
        <w:jc w:val="both"/>
        <w:rPr>
          <w:sz w:val="26"/>
          <w:szCs w:val="26"/>
        </w:rPr>
      </w:pPr>
    </w:p>
    <w:p w:rsidR="00EC7AFD" w:rsidRPr="003D1163" w:rsidRDefault="00EC7AFD" w:rsidP="001D5C4A">
      <w:pPr>
        <w:pBdr>
          <w:top w:val="single" w:sz="4" w:space="1" w:color="auto"/>
        </w:pBdr>
        <w:ind w:right="282"/>
        <w:contextualSpacing/>
      </w:pPr>
    </w:p>
    <w:p w:rsidR="00EC7AFD" w:rsidRPr="00B87AAB" w:rsidRDefault="00EC7AFD" w:rsidP="001D5C4A">
      <w:pPr>
        <w:keepNext/>
        <w:spacing w:before="120"/>
        <w:ind w:right="282"/>
        <w:contextualSpacing/>
        <w:rPr>
          <w:sz w:val="26"/>
          <w:szCs w:val="26"/>
        </w:rPr>
      </w:pPr>
      <w:r w:rsidRPr="00B87AAB">
        <w:rPr>
          <w:sz w:val="26"/>
          <w:szCs w:val="26"/>
        </w:rPr>
        <w:t xml:space="preserve">Подписи лиц, проводивших проверку:  </w:t>
      </w:r>
    </w:p>
    <w:p w:rsidR="00EC7AFD" w:rsidRPr="003D1163" w:rsidRDefault="00EC7AFD" w:rsidP="001D5C4A">
      <w:pPr>
        <w:pBdr>
          <w:top w:val="single" w:sz="4" w:space="1" w:color="auto"/>
        </w:pBdr>
        <w:ind w:left="4026" w:right="282"/>
        <w:contextualSpacing/>
      </w:pPr>
    </w:p>
    <w:p w:rsidR="00EC7AFD" w:rsidRPr="003D1163" w:rsidRDefault="00EC7AFD" w:rsidP="001D5C4A">
      <w:pPr>
        <w:ind w:right="282"/>
        <w:contextualSpacing/>
      </w:pPr>
    </w:p>
    <w:p w:rsidR="00EC7AFD" w:rsidRPr="00B87AAB" w:rsidRDefault="00EC7AFD" w:rsidP="001D5C4A">
      <w:pPr>
        <w:spacing w:before="120"/>
        <w:ind w:right="282"/>
        <w:contextualSpacing/>
        <w:rPr>
          <w:sz w:val="26"/>
          <w:szCs w:val="26"/>
        </w:rPr>
      </w:pPr>
      <w:r w:rsidRPr="00B87AAB">
        <w:rPr>
          <w:sz w:val="26"/>
          <w:szCs w:val="26"/>
        </w:rPr>
        <w:t xml:space="preserve">С актом проверки </w:t>
      </w:r>
      <w:proofErr w:type="gramStart"/>
      <w:r w:rsidRPr="00B87AAB">
        <w:rPr>
          <w:sz w:val="26"/>
          <w:szCs w:val="26"/>
        </w:rPr>
        <w:t>ознакомлен</w:t>
      </w:r>
      <w:proofErr w:type="gramEnd"/>
      <w:r w:rsidRPr="00B87AAB">
        <w:rPr>
          <w:sz w:val="26"/>
          <w:szCs w:val="26"/>
        </w:rPr>
        <w:t xml:space="preserve">, копию акта со всеми приложениями получил: </w:t>
      </w:r>
    </w:p>
    <w:p w:rsidR="00EC7AFD" w:rsidRPr="003D1163" w:rsidRDefault="00EC7AFD" w:rsidP="001D5C4A">
      <w:pPr>
        <w:spacing w:before="120"/>
        <w:ind w:right="282"/>
        <w:contextualSpacing/>
        <w:jc w:val="both"/>
      </w:pPr>
      <w:r w:rsidRPr="003D1163">
        <w:t xml:space="preserve"> (фамилия, имя, отчество (последнее – при наличии), должность руково</w:t>
      </w:r>
      <w:r>
        <w:t xml:space="preserve">дителя, иного должностного лица </w:t>
      </w:r>
      <w:r w:rsidRPr="003D1163">
        <w:t>или уполномоченного представителя юридического лица, и</w:t>
      </w:r>
      <w:r>
        <w:t xml:space="preserve">ндивидуального предпринимателя, </w:t>
      </w:r>
      <w:r w:rsidRPr="003D1163">
        <w:t>его уполномоченного представителя)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69"/>
        <w:gridCol w:w="255"/>
        <w:gridCol w:w="1418"/>
        <w:gridCol w:w="312"/>
      </w:tblGrid>
      <w:tr w:rsidR="00EC7AFD" w:rsidRPr="003D1163" w:rsidTr="00BD1BE3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AFD" w:rsidRPr="003D1163" w:rsidRDefault="00EC7AFD" w:rsidP="001D5C4A">
            <w:pPr>
              <w:ind w:right="282"/>
              <w:contextualSpacing/>
              <w:jc w:val="right"/>
            </w:pPr>
            <w:r w:rsidRPr="003D1163"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AFD" w:rsidRPr="003D1163" w:rsidRDefault="00EC7AFD" w:rsidP="001D5C4A">
            <w:pPr>
              <w:ind w:right="282"/>
              <w:contextualSpacing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AFD" w:rsidRPr="003D1163" w:rsidRDefault="00EC7AFD" w:rsidP="001D5C4A">
            <w:pPr>
              <w:ind w:right="282"/>
              <w:contextualSpacing/>
            </w:pPr>
            <w:r w:rsidRPr="003D1163"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AFD" w:rsidRPr="003D1163" w:rsidRDefault="00EC7AFD" w:rsidP="001D5C4A">
            <w:pPr>
              <w:ind w:right="282"/>
              <w:contextualSpacing/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AFD" w:rsidRPr="003D1163" w:rsidRDefault="00EC7AFD" w:rsidP="001D5C4A">
            <w:pPr>
              <w:ind w:left="57" w:right="282"/>
              <w:contextualSpacing/>
            </w:pPr>
            <w:proofErr w:type="gramStart"/>
            <w:r w:rsidRPr="003D1163">
              <w:t>г</w:t>
            </w:r>
            <w:proofErr w:type="gramEnd"/>
            <w:r w:rsidRPr="003D1163">
              <w:t>.</w:t>
            </w:r>
          </w:p>
        </w:tc>
      </w:tr>
    </w:tbl>
    <w:p w:rsidR="00EC7AFD" w:rsidRPr="003D1163" w:rsidRDefault="00EC7AFD" w:rsidP="001D5C4A">
      <w:pPr>
        <w:spacing w:before="120"/>
        <w:ind w:left="7796" w:right="282"/>
        <w:contextualSpacing/>
        <w:jc w:val="center"/>
      </w:pPr>
    </w:p>
    <w:p w:rsidR="00EC7AFD" w:rsidRPr="003D1163" w:rsidRDefault="00EC7AFD" w:rsidP="001D5C4A">
      <w:pPr>
        <w:pBdr>
          <w:top w:val="single" w:sz="4" w:space="1" w:color="auto"/>
        </w:pBdr>
        <w:ind w:left="7797" w:right="282"/>
        <w:contextualSpacing/>
        <w:jc w:val="center"/>
      </w:pPr>
      <w:r w:rsidRPr="003D1163">
        <w:t>(подпись)</w:t>
      </w:r>
    </w:p>
    <w:p w:rsidR="00EC7AFD" w:rsidRPr="00DD07C2" w:rsidRDefault="00EC7AFD" w:rsidP="001D5C4A">
      <w:pPr>
        <w:spacing w:before="120"/>
        <w:ind w:right="282"/>
        <w:contextualSpacing/>
        <w:rPr>
          <w:sz w:val="26"/>
          <w:szCs w:val="26"/>
        </w:rPr>
      </w:pPr>
      <w:r w:rsidRPr="00DD07C2">
        <w:rPr>
          <w:sz w:val="26"/>
          <w:szCs w:val="26"/>
        </w:rPr>
        <w:t xml:space="preserve">Пометка об отказе ознакомления с актом проверки:  </w:t>
      </w:r>
    </w:p>
    <w:p w:rsidR="00EC7AFD" w:rsidRPr="003D1163" w:rsidRDefault="00EC7AFD" w:rsidP="001D5C4A">
      <w:pPr>
        <w:pBdr>
          <w:top w:val="single" w:sz="4" w:space="1" w:color="auto"/>
        </w:pBdr>
        <w:ind w:left="5404" w:right="282"/>
        <w:contextualSpacing/>
        <w:jc w:val="center"/>
        <w:rPr>
          <w:sz w:val="22"/>
          <w:szCs w:val="22"/>
        </w:rPr>
      </w:pPr>
      <w:r w:rsidRPr="003D1163">
        <w:rPr>
          <w:sz w:val="22"/>
          <w:szCs w:val="22"/>
        </w:rPr>
        <w:t>(подпись уполномоченного должностного лица (лиц), проводившего проверку)</w:t>
      </w:r>
    </w:p>
    <w:p w:rsidR="00EC7AFD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7AFD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7AFD" w:rsidRPr="007D088F" w:rsidRDefault="00EC7AFD" w:rsidP="00994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7AFD" w:rsidRPr="005937FA" w:rsidRDefault="00EC7AFD" w:rsidP="001D5C4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EC7AFD" w:rsidRDefault="00EC7AFD" w:rsidP="001D5C4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937FA">
        <w:rPr>
          <w:sz w:val="28"/>
          <w:szCs w:val="28"/>
        </w:rPr>
        <w:t>к Положению</w:t>
      </w:r>
      <w:r>
        <w:rPr>
          <w:sz w:val="28"/>
          <w:szCs w:val="28"/>
        </w:rPr>
        <w:t xml:space="preserve"> «О </w:t>
      </w:r>
      <w:proofErr w:type="gramStart"/>
      <w:r>
        <w:rPr>
          <w:sz w:val="28"/>
          <w:szCs w:val="28"/>
        </w:rPr>
        <w:t>муниципальном</w:t>
      </w:r>
      <w:proofErr w:type="gramEnd"/>
      <w:r>
        <w:rPr>
          <w:sz w:val="28"/>
          <w:szCs w:val="28"/>
        </w:rPr>
        <w:t xml:space="preserve"> </w:t>
      </w:r>
    </w:p>
    <w:p w:rsidR="00EC7AFD" w:rsidRPr="005937FA" w:rsidRDefault="00EC7AFD" w:rsidP="001D5C4A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контроле</w:t>
      </w:r>
      <w:proofErr w:type="gramEnd"/>
      <w:r>
        <w:rPr>
          <w:sz w:val="28"/>
          <w:szCs w:val="28"/>
        </w:rPr>
        <w:t xml:space="preserve"> за земельными участками </w:t>
      </w:r>
    </w:p>
    <w:p w:rsidR="00EC7AFD" w:rsidRDefault="00EC7AFD" w:rsidP="001D5C4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EC7AFD" w:rsidRPr="005937FA" w:rsidRDefault="00EC7AFD" w:rsidP="001D5C4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Нижнеивкинское</w:t>
      </w:r>
    </w:p>
    <w:p w:rsidR="00EC7AFD" w:rsidRPr="005937FA" w:rsidRDefault="00EC7AFD" w:rsidP="001D5C4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городское поселение»</w:t>
      </w:r>
    </w:p>
    <w:p w:rsidR="00EC7AFD" w:rsidRDefault="00EC7AFD" w:rsidP="001D5C4A">
      <w:pPr>
        <w:spacing w:before="120"/>
        <w:jc w:val="center"/>
        <w:rPr>
          <w:b/>
          <w:sz w:val="28"/>
          <w:szCs w:val="28"/>
        </w:rPr>
      </w:pPr>
    </w:p>
    <w:p w:rsidR="00EC7AFD" w:rsidRPr="008D45BF" w:rsidRDefault="00EC7AFD" w:rsidP="001D5C4A">
      <w:pPr>
        <w:spacing w:before="120"/>
        <w:jc w:val="center"/>
        <w:rPr>
          <w:b/>
          <w:sz w:val="28"/>
          <w:szCs w:val="28"/>
        </w:rPr>
      </w:pPr>
      <w:r w:rsidRPr="008D45BF">
        <w:rPr>
          <w:b/>
          <w:sz w:val="28"/>
          <w:szCs w:val="28"/>
        </w:rPr>
        <w:lastRenderedPageBreak/>
        <w:t>Администрация Нижнеивкинского городского поселения Кумёнского района</w:t>
      </w:r>
    </w:p>
    <w:p w:rsidR="00EC7AFD" w:rsidRPr="008D45BF" w:rsidRDefault="00EC7AFD" w:rsidP="001D5C4A">
      <w:pPr>
        <w:spacing w:before="120"/>
        <w:jc w:val="center"/>
        <w:rPr>
          <w:b/>
          <w:sz w:val="28"/>
          <w:szCs w:val="28"/>
        </w:rPr>
      </w:pPr>
      <w:r w:rsidRPr="008D45BF">
        <w:rPr>
          <w:b/>
          <w:sz w:val="28"/>
          <w:szCs w:val="28"/>
        </w:rPr>
        <w:t xml:space="preserve"> Кировской области</w:t>
      </w:r>
    </w:p>
    <w:p w:rsidR="00EC7AFD" w:rsidRDefault="00EC7AFD" w:rsidP="001D5C4A">
      <w:pPr>
        <w:pBdr>
          <w:top w:val="single" w:sz="4" w:space="1" w:color="auto"/>
        </w:pBdr>
        <w:jc w:val="center"/>
      </w:pPr>
      <w:r>
        <w:t>(наименование органа государственного контроля (надзора) или органа муниципального контроля)</w:t>
      </w:r>
    </w:p>
    <w:p w:rsidR="00EC7AFD" w:rsidRDefault="00EC7AFD" w:rsidP="001D5C4A">
      <w:pPr>
        <w:spacing w:before="24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РАСПОРЯЖЕНИЕ</w:t>
      </w:r>
      <w:r>
        <w:rPr>
          <w:b/>
          <w:bCs/>
          <w:sz w:val="26"/>
          <w:szCs w:val="26"/>
        </w:rPr>
        <w:br/>
      </w:r>
      <w:r>
        <w:rPr>
          <w:sz w:val="26"/>
          <w:szCs w:val="26"/>
        </w:rPr>
        <w:t>Администрации Нижнеивкинского городского поселения Кумёнского района Кировской области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6606"/>
        <w:gridCol w:w="1272"/>
      </w:tblGrid>
      <w:tr w:rsidR="00EC7AFD" w:rsidTr="00BD1BE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AFD" w:rsidRDefault="00EC7AFD" w:rsidP="00BD1BE3">
            <w:pPr>
              <w:ind w:right="5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проведении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AFD" w:rsidRDefault="00EC7AFD" w:rsidP="00BD1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Плановой документарной / выездной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AFD" w:rsidRDefault="00EC7AFD" w:rsidP="00BD1BE3">
            <w:pPr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проверки</w:t>
            </w:r>
          </w:p>
        </w:tc>
      </w:tr>
      <w:tr w:rsidR="00EC7AFD" w:rsidTr="00BD1BE3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C7AFD" w:rsidRDefault="00EC7AFD" w:rsidP="00BD1BE3"/>
        </w:tc>
        <w:tc>
          <w:tcPr>
            <w:tcW w:w="6606" w:type="dxa"/>
            <w:tcBorders>
              <w:top w:val="nil"/>
              <w:left w:val="nil"/>
              <w:bottom w:val="nil"/>
              <w:right w:val="nil"/>
            </w:tcBorders>
          </w:tcPr>
          <w:p w:rsidR="00EC7AFD" w:rsidRDefault="00EC7AFD" w:rsidP="00BD1BE3">
            <w:pPr>
              <w:jc w:val="center"/>
            </w:pPr>
            <w:r>
              <w:t>(плановой/внеплановой, документарной/выездной)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EC7AFD" w:rsidRDefault="00EC7AFD" w:rsidP="00BD1BE3"/>
        </w:tc>
      </w:tr>
    </w:tbl>
    <w:p w:rsidR="00EC7AFD" w:rsidRDefault="00EC7AFD" w:rsidP="001D5C4A">
      <w:pPr>
        <w:jc w:val="center"/>
        <w:rPr>
          <w:sz w:val="26"/>
          <w:szCs w:val="26"/>
        </w:rPr>
      </w:pPr>
      <w:r>
        <w:rPr>
          <w:sz w:val="26"/>
          <w:szCs w:val="26"/>
        </w:rPr>
        <w:t>юридического лица, индивидуального предпринимателя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454"/>
        <w:gridCol w:w="255"/>
        <w:gridCol w:w="1361"/>
        <w:gridCol w:w="113"/>
        <w:gridCol w:w="737"/>
        <w:gridCol w:w="680"/>
        <w:gridCol w:w="678"/>
      </w:tblGrid>
      <w:tr w:rsidR="00EC7AFD" w:rsidTr="00BD1BE3">
        <w:trPr>
          <w:cantSplit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AFD" w:rsidRDefault="00EC7AFD" w:rsidP="00BD1BE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AFD" w:rsidRDefault="00EC7AFD" w:rsidP="00BD1B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AFD" w:rsidRDefault="00EC7AFD" w:rsidP="00BD1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AFD" w:rsidRDefault="00EC7AFD" w:rsidP="00BD1B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AFD" w:rsidRDefault="00EC7AFD" w:rsidP="00BD1B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AFD" w:rsidRDefault="00EC7AFD" w:rsidP="00BD1B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AFD" w:rsidRDefault="00EC7AFD" w:rsidP="00BD1BE3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№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AFD" w:rsidRPr="00B621F4" w:rsidRDefault="00EC7AFD" w:rsidP="00BD1BE3">
            <w:pPr>
              <w:jc w:val="center"/>
              <w:rPr>
                <w:sz w:val="26"/>
                <w:szCs w:val="26"/>
              </w:rPr>
            </w:pPr>
          </w:p>
        </w:tc>
      </w:tr>
    </w:tbl>
    <w:p w:rsidR="00EC7AFD" w:rsidRDefault="00EC7AFD" w:rsidP="001D5C4A">
      <w:pPr>
        <w:spacing w:before="240"/>
        <w:contextualSpacing/>
      </w:pPr>
    </w:p>
    <w:p w:rsidR="00EC7AFD" w:rsidRPr="00B621F4" w:rsidRDefault="00EC7AFD" w:rsidP="001D5C4A">
      <w:pPr>
        <w:spacing w:before="240"/>
        <w:contextualSpacing/>
      </w:pPr>
      <w:r w:rsidRPr="00B621F4">
        <w:t xml:space="preserve">1. </w:t>
      </w:r>
      <w:r w:rsidRPr="00B621F4">
        <w:rPr>
          <w:u w:val="single"/>
        </w:rPr>
        <w:t xml:space="preserve">Провести проверку в отношении  </w:t>
      </w:r>
    </w:p>
    <w:p w:rsidR="00EC7AFD" w:rsidRDefault="00EC7AFD" w:rsidP="001D5C4A">
      <w:pPr>
        <w:spacing w:before="240"/>
        <w:ind w:right="-143"/>
        <w:contextualSpacing/>
        <w:jc w:val="center"/>
      </w:pPr>
      <w:proofErr w:type="gramStart"/>
      <w:r>
        <w:t>(наименование юридического лица, фамилия, имя, отчество (последнее – при наличии) индивидуального предпринимателя)</w:t>
      </w:r>
      <w:proofErr w:type="gramEnd"/>
    </w:p>
    <w:p w:rsidR="00EC7AFD" w:rsidRPr="001C3A39" w:rsidRDefault="00EC7AFD" w:rsidP="001D5C4A">
      <w:pPr>
        <w:spacing w:before="240"/>
        <w:contextualSpacing/>
      </w:pPr>
      <w:r>
        <w:t xml:space="preserve">2. Место нахождения:  </w:t>
      </w:r>
    </w:p>
    <w:p w:rsidR="00EC7AFD" w:rsidRDefault="00EC7AFD" w:rsidP="001D5C4A">
      <w:pPr>
        <w:pBdr>
          <w:top w:val="single" w:sz="4" w:space="1" w:color="auto"/>
        </w:pBdr>
        <w:jc w:val="center"/>
      </w:pPr>
      <w:r>
        <w:t xml:space="preserve"> (юридического лица (их филиалов, представительств, обособленных структурных подразделений) или место жительства индивидуального предпринимателя и мест</w:t>
      </w:r>
      <w:proofErr w:type="gramStart"/>
      <w:r>
        <w:t>о(</w:t>
      </w:r>
      <w:proofErr w:type="gramEnd"/>
      <w:r>
        <w:t>а) фактического осуществления им деятельности)</w:t>
      </w:r>
    </w:p>
    <w:p w:rsidR="00EC7AFD" w:rsidRDefault="00EC7AFD" w:rsidP="001D5C4A">
      <w:pPr>
        <w:spacing w:before="120"/>
      </w:pPr>
      <w:r>
        <w:t xml:space="preserve">3. Назначить лицами, уполномоченными на проведение проверки: </w:t>
      </w:r>
    </w:p>
    <w:p w:rsidR="00EC7AFD" w:rsidRDefault="00EC7AFD" w:rsidP="001D5C4A">
      <w:pPr>
        <w:pBdr>
          <w:top w:val="single" w:sz="4" w:space="1" w:color="auto"/>
        </w:pBdr>
        <w:jc w:val="center"/>
      </w:pPr>
      <w:r>
        <w:t>(фамилия, имя, отчество (последнее – при наличии), должность должностного лица (должностных лиц), уполномоченног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на проведение проверки)</w:t>
      </w:r>
    </w:p>
    <w:p w:rsidR="00EC7AFD" w:rsidRDefault="00EC7AFD" w:rsidP="001D5C4A">
      <w:pPr>
        <w:spacing w:before="120"/>
        <w:jc w:val="both"/>
      </w:pPr>
      <w:r>
        <w:t xml:space="preserve">4. Привлечь к проведению проверки в качестве экспертов, представителей экспертных организаций следующих лиц:  </w:t>
      </w:r>
    </w:p>
    <w:p w:rsidR="00EC7AFD" w:rsidRDefault="00EC7AFD" w:rsidP="001D5C4A">
      <w:pPr>
        <w:pBdr>
          <w:top w:val="single" w:sz="4" w:space="1" w:color="auto"/>
        </w:pBdr>
        <w:jc w:val="center"/>
      </w:pPr>
      <w:r>
        <w:t>(фамилия, имя, отчество (последнее – при наличии), должности привлекаемых к проведению проверки экспертов и (или) наименование экспертной организации с указанием реквизитов свидетельства об аккредитации и наименования органа по аккредитации, выдавшего свидетельство об аккредитации)</w:t>
      </w:r>
    </w:p>
    <w:p w:rsidR="00EC7AFD" w:rsidRDefault="00EC7AFD" w:rsidP="001D5C4A">
      <w:pPr>
        <w:spacing w:before="120"/>
      </w:pPr>
      <w:r>
        <w:t>5. Установить, что:</w:t>
      </w:r>
    </w:p>
    <w:p w:rsidR="00EC7AFD" w:rsidRDefault="00EC7AFD" w:rsidP="001D5C4A">
      <w:pPr>
        <w:ind w:firstLine="567"/>
      </w:pPr>
      <w:r>
        <w:t xml:space="preserve">настоящая проверка проводится с целью:  </w:t>
      </w:r>
    </w:p>
    <w:p w:rsidR="00EC7AFD" w:rsidRDefault="00EC7AFD" w:rsidP="001D5C4A">
      <w:pPr>
        <w:pBdr>
          <w:top w:val="single" w:sz="4" w:space="1" w:color="auto"/>
        </w:pBdr>
        <w:rPr>
          <w:sz w:val="2"/>
          <w:szCs w:val="2"/>
        </w:rPr>
      </w:pPr>
    </w:p>
    <w:p w:rsidR="00EC7AFD" w:rsidRDefault="00EC7AFD" w:rsidP="001D5C4A">
      <w:pPr>
        <w:spacing w:before="120"/>
        <w:ind w:left="567"/>
      </w:pPr>
      <w:r>
        <w:t xml:space="preserve">задачами настоящей проверки являются:   </w:t>
      </w:r>
    </w:p>
    <w:p w:rsidR="00EC7AFD" w:rsidRDefault="00EC7AFD" w:rsidP="001D5C4A">
      <w:pPr>
        <w:pBdr>
          <w:top w:val="single" w:sz="4" w:space="1" w:color="auto"/>
        </w:pBdr>
        <w:rPr>
          <w:sz w:val="2"/>
          <w:szCs w:val="2"/>
        </w:rPr>
      </w:pPr>
    </w:p>
    <w:p w:rsidR="00EC7AFD" w:rsidRDefault="00EC7AFD" w:rsidP="001D5C4A">
      <w:pPr>
        <w:spacing w:before="120"/>
      </w:pPr>
      <w:r>
        <w:t xml:space="preserve">6. Предметом настоящей проверки является (отметить </w:t>
      </w:r>
      <w:proofErr w:type="gramStart"/>
      <w:r>
        <w:t>нужное</w:t>
      </w:r>
      <w:proofErr w:type="gramEnd"/>
      <w:r>
        <w:t>):</w:t>
      </w:r>
    </w:p>
    <w:p w:rsidR="00EC7AFD" w:rsidRPr="001C0EC8" w:rsidRDefault="00EC7AFD" w:rsidP="001D5C4A">
      <w:pPr>
        <w:ind w:firstLine="567"/>
        <w:jc w:val="both"/>
        <w:rPr>
          <w:u w:val="single"/>
        </w:rPr>
      </w:pPr>
      <w:r w:rsidRPr="001C0EC8">
        <w:rPr>
          <w:u w:val="single"/>
        </w:rPr>
        <w:t>соблюдение обязательных требований или требований, установленных муниципальными правовыми актами;</w:t>
      </w:r>
    </w:p>
    <w:p w:rsidR="00EC7AFD" w:rsidRDefault="00EC7AFD" w:rsidP="001D5C4A">
      <w:pPr>
        <w:ind w:firstLine="567"/>
        <w:jc w:val="both"/>
      </w:pPr>
      <w:r>
        <w:t>соответствие сведений, содержащихся в уведомлении о начале осуществления отдельных видов предпринимательской деятельности, обязательным требованиям;</w:t>
      </w:r>
    </w:p>
    <w:p w:rsidR="00EC7AFD" w:rsidRDefault="00EC7AFD" w:rsidP="001D5C4A">
      <w:pPr>
        <w:ind w:firstLine="567"/>
        <w:jc w:val="both"/>
      </w:pPr>
      <w:r>
        <w:t>выполнение предписаний органов государственного контроля (надзора), органов муниципального контроля;</w:t>
      </w:r>
    </w:p>
    <w:p w:rsidR="00EC7AFD" w:rsidRDefault="00EC7AFD" w:rsidP="001D5C4A">
      <w:pPr>
        <w:ind w:firstLine="567"/>
      </w:pPr>
      <w:r>
        <w:t>проведение мероприятий:</w:t>
      </w:r>
    </w:p>
    <w:p w:rsidR="00EC7AFD" w:rsidRDefault="00EC7AFD" w:rsidP="001D5C4A">
      <w:pPr>
        <w:ind w:firstLine="567"/>
        <w:jc w:val="both"/>
      </w:pPr>
      <w:r>
        <w:t>по предотвращению причинения вреда жизни, здоровью граждан, вреда животным, растениям, окружающей среде;</w:t>
      </w:r>
    </w:p>
    <w:p w:rsidR="00EC7AFD" w:rsidRDefault="00EC7AFD" w:rsidP="001D5C4A">
      <w:pPr>
        <w:ind w:firstLine="567"/>
        <w:jc w:val="both"/>
      </w:pPr>
      <w:r>
        <w:t>по предупреждению возникновения чрезвычайных ситуаций природного и техногенного характера;</w:t>
      </w:r>
    </w:p>
    <w:p w:rsidR="00EC7AFD" w:rsidRDefault="00EC7AFD" w:rsidP="001D5C4A">
      <w:pPr>
        <w:ind w:firstLine="567"/>
      </w:pPr>
      <w:r>
        <w:t>по обеспечению безопасности государства;</w:t>
      </w:r>
    </w:p>
    <w:p w:rsidR="00EC7AFD" w:rsidRDefault="00EC7AFD" w:rsidP="001D5C4A">
      <w:pPr>
        <w:ind w:firstLine="567"/>
      </w:pPr>
      <w:r>
        <w:t>по ликвидации последствий причинения такого вреда.</w:t>
      </w:r>
    </w:p>
    <w:p w:rsidR="00EC7AFD" w:rsidRDefault="00EC7AFD" w:rsidP="001D5C4A">
      <w:pPr>
        <w:spacing w:before="120"/>
      </w:pPr>
      <w:r>
        <w:t xml:space="preserve">7. Срок проведения проверки:  </w:t>
      </w:r>
      <w:proofErr w:type="gramStart"/>
      <w:r>
        <w:t>с</w:t>
      </w:r>
      <w:proofErr w:type="gramEnd"/>
    </w:p>
    <w:p w:rsidR="00EC7AFD" w:rsidRDefault="00EC7AFD" w:rsidP="001D5C4A">
      <w:pPr>
        <w:pBdr>
          <w:top w:val="single" w:sz="4" w:space="1" w:color="auto"/>
        </w:pBdr>
        <w:ind w:left="3204"/>
        <w:rPr>
          <w:sz w:val="2"/>
          <w:szCs w:val="2"/>
        </w:rPr>
      </w:pPr>
    </w:p>
    <w:p w:rsidR="00EC7AFD" w:rsidRDefault="00EC7AFD" w:rsidP="001D5C4A">
      <w:pPr>
        <w:spacing w:before="240"/>
        <w:ind w:firstLine="567"/>
      </w:pPr>
      <w:r>
        <w:t>К проведению проверки приступить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0"/>
        <w:gridCol w:w="397"/>
        <w:gridCol w:w="255"/>
        <w:gridCol w:w="1418"/>
        <w:gridCol w:w="397"/>
        <w:gridCol w:w="397"/>
        <w:gridCol w:w="340"/>
      </w:tblGrid>
      <w:tr w:rsidR="00EC7AFD" w:rsidTr="00BD1BE3">
        <w:trPr>
          <w:cantSplit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AFD" w:rsidRDefault="00EC7AFD" w:rsidP="00BD1BE3">
            <w:r>
              <w:t>с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AFD" w:rsidRDefault="00EC7AFD" w:rsidP="00BD1BE3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AFD" w:rsidRDefault="00EC7AFD" w:rsidP="00BD1BE3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AFD" w:rsidRDefault="00EC7AFD" w:rsidP="00BD1BE3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AFD" w:rsidRDefault="00EC7AFD" w:rsidP="00BD1BE3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AFD" w:rsidRDefault="00EC7AFD" w:rsidP="00BD1BE3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AFD" w:rsidRDefault="00EC7AFD" w:rsidP="00BD1BE3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EC7AFD" w:rsidRDefault="00EC7AFD" w:rsidP="001D5C4A">
      <w:pPr>
        <w:spacing w:before="160"/>
        <w:ind w:firstLine="567"/>
      </w:pPr>
      <w:r>
        <w:lastRenderedPageBreak/>
        <w:t>Проверку окончить не позднее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418"/>
        <w:gridCol w:w="397"/>
        <w:gridCol w:w="397"/>
        <w:gridCol w:w="340"/>
      </w:tblGrid>
      <w:tr w:rsidR="00EC7AFD" w:rsidTr="00BD1BE3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AFD" w:rsidRDefault="00EC7AFD" w:rsidP="00BD1BE3">
            <w:pPr>
              <w:ind w:left="-112"/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AFD" w:rsidRDefault="00EC7AFD" w:rsidP="00BD1BE3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AFD" w:rsidRDefault="00EC7AFD" w:rsidP="00BD1BE3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AFD" w:rsidRDefault="00EC7AFD" w:rsidP="00BD1BE3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AFD" w:rsidRDefault="00EC7AFD" w:rsidP="00BD1BE3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AFD" w:rsidRDefault="00EC7AFD" w:rsidP="00BD1BE3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AFD" w:rsidRDefault="00EC7AFD" w:rsidP="00BD1BE3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EC7AFD" w:rsidRDefault="00EC7AFD" w:rsidP="001D5C4A">
      <w:pPr>
        <w:spacing w:before="160"/>
      </w:pPr>
      <w:r>
        <w:t xml:space="preserve">8. Правовые основания проведения проверки: «О муниципальном </w:t>
      </w:r>
      <w:proofErr w:type="gramStart"/>
      <w:r>
        <w:t>контроле за</w:t>
      </w:r>
      <w:proofErr w:type="gramEnd"/>
      <w:r>
        <w:t xml:space="preserve"> земельными участками на территории муниципального образования Нижнеивкинское городское поселение», утвержденного решением Нижнеивкинской Поселковой Думы №31/154 от 22.04.2010 «Об утверждении Положения «О муниципальном контроле за земельными участками на территории муниципального образования Нижнеивкинское городское поселение»</w:t>
      </w:r>
    </w:p>
    <w:p w:rsidR="00EC7AFD" w:rsidRDefault="00EC7AFD" w:rsidP="001D5C4A">
      <w:pPr>
        <w:pBdr>
          <w:top w:val="single" w:sz="4" w:space="1" w:color="auto"/>
        </w:pBdr>
        <w:jc w:val="center"/>
      </w:pPr>
      <w:r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</w:t>
      </w:r>
      <w:r>
        <w:br/>
        <w:t>предметом проверки)</w:t>
      </w:r>
    </w:p>
    <w:p w:rsidR="00EC7AFD" w:rsidRDefault="00EC7AFD" w:rsidP="001D5C4A">
      <w:pPr>
        <w:spacing w:before="120"/>
        <w:jc w:val="both"/>
      </w:pPr>
      <w:r>
        <w:t>9. В процессе проверки провести следующие мероприятия по контролю, необходимые для достижения целей и задач проведения проверки: проверить наличие документов по использованию земельного участка, провести осмотр земельного участка на месте.</w:t>
      </w:r>
    </w:p>
    <w:p w:rsidR="00EC7AFD" w:rsidRDefault="00EC7AFD" w:rsidP="001D5C4A">
      <w:pPr>
        <w:pBdr>
          <w:top w:val="single" w:sz="4" w:space="1" w:color="auto"/>
        </w:pBdr>
        <w:rPr>
          <w:sz w:val="2"/>
          <w:szCs w:val="2"/>
        </w:rPr>
      </w:pPr>
    </w:p>
    <w:p w:rsidR="00EC7AFD" w:rsidRDefault="00EC7AFD" w:rsidP="001D5C4A">
      <w:pPr>
        <w:spacing w:before="120"/>
        <w:jc w:val="both"/>
      </w:pPr>
      <w:r>
        <w:t xml:space="preserve">10. Перечень административных регламентов по осуществлению государственного контроля (надзора), осуществлению муниципального контроля (при их наличии):  </w:t>
      </w:r>
    </w:p>
    <w:p w:rsidR="00EC7AFD" w:rsidRDefault="00EC7AFD" w:rsidP="001D5C4A">
      <w:r>
        <w:t>Административный регламент проведения мероприятий по муниципальному контролю на территории Нижнеивкинского городского поселения» утверждённый постановлением администрации Нижнеивкинского городского поселения от 21.12.2010 № 85</w:t>
      </w:r>
    </w:p>
    <w:p w:rsidR="00EC7AFD" w:rsidRDefault="00EC7AFD" w:rsidP="001D5C4A">
      <w:pPr>
        <w:pBdr>
          <w:top w:val="single" w:sz="4" w:space="1" w:color="auto"/>
        </w:pBdr>
        <w:jc w:val="center"/>
      </w:pPr>
      <w:r>
        <w:t>(с указанием наименований, номеров и дат их принятия)</w:t>
      </w:r>
    </w:p>
    <w:p w:rsidR="00EC7AFD" w:rsidRDefault="00EC7AFD" w:rsidP="001D5C4A">
      <w:pPr>
        <w:spacing w:before="120"/>
        <w:jc w:val="both"/>
      </w:pPr>
      <w:r>
        <w:t>11. 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проверки:</w:t>
      </w:r>
    </w:p>
    <w:p w:rsidR="00EC7AFD" w:rsidRDefault="00EC7AFD" w:rsidP="001D5C4A">
      <w:pPr>
        <w:ind w:right="4535"/>
      </w:pPr>
    </w:p>
    <w:p w:rsidR="00EC7AFD" w:rsidRDefault="00EC7AFD" w:rsidP="001D5C4A">
      <w:pPr>
        <w:ind w:right="4535"/>
      </w:pPr>
      <w:r>
        <w:t xml:space="preserve">Глава Нижнеивкинского городского поселения </w:t>
      </w:r>
    </w:p>
    <w:p w:rsidR="00EC7AFD" w:rsidRPr="00470707" w:rsidRDefault="00EC7AFD" w:rsidP="001D5C4A">
      <w:pPr>
        <w:pBdr>
          <w:top w:val="single" w:sz="4" w:space="1" w:color="auto"/>
        </w:pBdr>
        <w:ind w:right="4535"/>
        <w:jc w:val="center"/>
      </w:pPr>
      <w:r>
        <w:t xml:space="preserve"> (должность, фамилия, инициалы руководителя, заместителя руководителя органа государственного контроля (надзора), органа муниципального контроля, издавшего распоряжение или приказ о проведении проверки)</w:t>
      </w:r>
    </w:p>
    <w:p w:rsidR="00EC7AFD" w:rsidRDefault="00EC7AFD" w:rsidP="001D5C4A">
      <w:pPr>
        <w:pBdr>
          <w:top w:val="single" w:sz="4" w:space="1" w:color="auto"/>
        </w:pBdr>
        <w:ind w:left="5954"/>
        <w:jc w:val="center"/>
      </w:pPr>
      <w:r>
        <w:t>(подпись, заверенная печатью)</w:t>
      </w:r>
    </w:p>
    <w:p w:rsidR="00EC7AFD" w:rsidRDefault="00EC7AFD" w:rsidP="001D5C4A">
      <w:pPr>
        <w:pBdr>
          <w:top w:val="single" w:sz="4" w:space="1" w:color="auto"/>
        </w:pBdr>
        <w:jc w:val="center"/>
      </w:pPr>
      <w:r>
        <w:t xml:space="preserve"> </w:t>
      </w:r>
      <w:proofErr w:type="gramStart"/>
      <w:r>
        <w:t>(фамилия, имя, отчество (последнее – при наличии) и должность должностного лица, непосредственно подготовившего проект распоряжения (приказа), контактный телефон, электронный адрес (при наличии))</w:t>
      </w:r>
      <w:proofErr w:type="gramEnd"/>
    </w:p>
    <w:p w:rsidR="00EC7AFD" w:rsidRDefault="00EC7AFD" w:rsidP="001D5C4A">
      <w:pPr>
        <w:pBdr>
          <w:top w:val="single" w:sz="4" w:space="1" w:color="auto"/>
        </w:pBdr>
        <w:jc w:val="center"/>
      </w:pPr>
    </w:p>
    <w:p w:rsidR="00EC7AFD" w:rsidRDefault="00EC7AFD" w:rsidP="001D5C4A">
      <w:pPr>
        <w:pBdr>
          <w:top w:val="single" w:sz="4" w:space="1" w:color="auto"/>
        </w:pBdr>
        <w:jc w:val="center"/>
      </w:pPr>
    </w:p>
    <w:p w:rsidR="00EC7AFD" w:rsidRDefault="00EC7AFD" w:rsidP="001D5C4A">
      <w:pPr>
        <w:pBdr>
          <w:top w:val="single" w:sz="4" w:space="1" w:color="auto"/>
        </w:pBdr>
        <w:jc w:val="center"/>
      </w:pPr>
    </w:p>
    <w:p w:rsidR="00EC7AFD" w:rsidRDefault="00EC7AFD" w:rsidP="001D5C4A">
      <w:pPr>
        <w:pBdr>
          <w:top w:val="single" w:sz="4" w:space="1" w:color="auto"/>
        </w:pBdr>
        <w:jc w:val="center"/>
      </w:pPr>
    </w:p>
    <w:p w:rsidR="00EC7AFD" w:rsidRDefault="00EC7AFD" w:rsidP="001D5C4A">
      <w:pPr>
        <w:pBdr>
          <w:top w:val="single" w:sz="4" w:space="1" w:color="auto"/>
        </w:pBdr>
        <w:jc w:val="center"/>
      </w:pPr>
    </w:p>
    <w:p w:rsidR="00EC7AFD" w:rsidRDefault="00EC7AFD" w:rsidP="001D5C4A">
      <w:pPr>
        <w:pBdr>
          <w:top w:val="single" w:sz="4" w:space="1" w:color="auto"/>
        </w:pBdr>
        <w:jc w:val="center"/>
      </w:pPr>
      <w:r w:rsidRPr="00121154">
        <w:t>Распоряжение получил</w:t>
      </w:r>
      <w:r>
        <w:t>___________________________________________________________________________</w:t>
      </w:r>
    </w:p>
    <w:p w:rsidR="00EC7AFD" w:rsidRPr="00121154" w:rsidRDefault="00EC7AFD" w:rsidP="001D5C4A">
      <w:pPr>
        <w:pBdr>
          <w:top w:val="single" w:sz="4" w:space="1" w:color="auto"/>
        </w:pBdr>
        <w:jc w:val="center"/>
        <w:rPr>
          <w:vertAlign w:val="superscript"/>
        </w:rPr>
      </w:pPr>
      <w:r w:rsidRPr="00121154">
        <w:rPr>
          <w:vertAlign w:val="superscript"/>
        </w:rPr>
        <w:t>(подпись, расшифровка)</w:t>
      </w:r>
    </w:p>
    <w:p w:rsidR="00EC7AFD" w:rsidRDefault="00EC7AFD" w:rsidP="001D5C4A">
      <w:pPr>
        <w:pBdr>
          <w:top w:val="single" w:sz="4" w:space="1" w:color="auto"/>
        </w:pBdr>
        <w:jc w:val="center"/>
      </w:pPr>
    </w:p>
    <w:p w:rsidR="00EC7AFD" w:rsidRDefault="00EC7AFD" w:rsidP="001D5C4A">
      <w:pPr>
        <w:pBdr>
          <w:top w:val="single" w:sz="4" w:space="1" w:color="auto"/>
        </w:pBdr>
        <w:jc w:val="center"/>
      </w:pPr>
    </w:p>
    <w:p w:rsidR="00EC7AFD" w:rsidRDefault="00EC7AFD" w:rsidP="001D5C4A">
      <w:pPr>
        <w:pBdr>
          <w:top w:val="single" w:sz="4" w:space="1" w:color="auto"/>
        </w:pBdr>
        <w:jc w:val="center"/>
      </w:pPr>
    </w:p>
    <w:p w:rsidR="00EC7AFD" w:rsidRDefault="00EC7AFD" w:rsidP="001D5C4A"/>
    <w:p w:rsidR="00EC7AFD" w:rsidRDefault="00EC7AFD"/>
    <w:sectPr w:rsidR="00EC7AFD" w:rsidSect="003A4A36">
      <w:pgSz w:w="11906" w:h="16838"/>
      <w:pgMar w:top="567" w:right="567" w:bottom="567" w:left="1620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F9C"/>
    <w:rsid w:val="0004298D"/>
    <w:rsid w:val="000D13EB"/>
    <w:rsid w:val="00121154"/>
    <w:rsid w:val="001C0EC8"/>
    <w:rsid w:val="001C3A39"/>
    <w:rsid w:val="001D5C4A"/>
    <w:rsid w:val="003A4A36"/>
    <w:rsid w:val="003D1163"/>
    <w:rsid w:val="00423D46"/>
    <w:rsid w:val="00470707"/>
    <w:rsid w:val="004842AB"/>
    <w:rsid w:val="004A0A8A"/>
    <w:rsid w:val="004B3E50"/>
    <w:rsid w:val="004E6A53"/>
    <w:rsid w:val="005110A0"/>
    <w:rsid w:val="005937FA"/>
    <w:rsid w:val="00604B73"/>
    <w:rsid w:val="006101AF"/>
    <w:rsid w:val="006F703B"/>
    <w:rsid w:val="00711E5D"/>
    <w:rsid w:val="00744EDC"/>
    <w:rsid w:val="00771089"/>
    <w:rsid w:val="00773EE7"/>
    <w:rsid w:val="00793671"/>
    <w:rsid w:val="007B7692"/>
    <w:rsid w:val="007D088F"/>
    <w:rsid w:val="007E68EA"/>
    <w:rsid w:val="00850538"/>
    <w:rsid w:val="008913D5"/>
    <w:rsid w:val="008D45BF"/>
    <w:rsid w:val="009252D0"/>
    <w:rsid w:val="00994F9C"/>
    <w:rsid w:val="00B621F4"/>
    <w:rsid w:val="00B87AAB"/>
    <w:rsid w:val="00BC58CB"/>
    <w:rsid w:val="00BD1BE3"/>
    <w:rsid w:val="00DD07C2"/>
    <w:rsid w:val="00E361AC"/>
    <w:rsid w:val="00EC7AFD"/>
    <w:rsid w:val="00F64074"/>
    <w:rsid w:val="00FE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94F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4577</Words>
  <Characters>26089</Characters>
  <Application>Microsoft Office Word</Application>
  <DocSecurity>0</DocSecurity>
  <Lines>217</Lines>
  <Paragraphs>61</Paragraphs>
  <ScaleCrop>false</ScaleCrop>
  <Company/>
  <LinksUpToDate>false</LinksUpToDate>
  <CharactersWithSpaces>30605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КИРОВСКАЯ ОБЛАСТЬ КУМЁНСКИЙ РАЙОН</dc:title>
  <dc:subject/>
  <dc:creator>1</dc:creator>
  <cp:keywords/>
  <dc:description/>
  <cp:lastModifiedBy>Филимонова СЮ</cp:lastModifiedBy>
  <cp:revision>3</cp:revision>
  <dcterms:created xsi:type="dcterms:W3CDTF">2020-10-19T07:34:00Z</dcterms:created>
  <dcterms:modified xsi:type="dcterms:W3CDTF">2020-10-20T06:41:00Z</dcterms:modified>
</cp:coreProperties>
</file>