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80C" w:rsidRDefault="00F0045A" w:rsidP="00956B85">
      <w:pPr>
        <w:ind w:left="2124"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Утверждена</w:t>
      </w:r>
    </w:p>
    <w:p w:rsidR="0043109E" w:rsidRDefault="00F6549F" w:rsidP="00956B85">
      <w:pPr>
        <w:ind w:left="2124"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3109E">
        <w:rPr>
          <w:sz w:val="24"/>
          <w:szCs w:val="24"/>
        </w:rPr>
        <w:t>Решением Нижнеивкинской поселковой</w:t>
      </w:r>
    </w:p>
    <w:p w:rsidR="00F6549F" w:rsidRDefault="0043109E" w:rsidP="00956B85">
      <w:pPr>
        <w:ind w:left="2124"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Думы от 28.05.2019 № 21/105</w:t>
      </w:r>
    </w:p>
    <w:p w:rsidR="00F6549F" w:rsidRDefault="00F6549F" w:rsidP="00956B85">
      <w:pPr>
        <w:ind w:left="2124"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6549F" w:rsidRPr="00864557" w:rsidRDefault="00864557" w:rsidP="00864557">
      <w:pPr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ТЕКСТОВАЯ</w:t>
      </w:r>
      <w:r w:rsidR="00AE19E4">
        <w:rPr>
          <w:sz w:val="28"/>
          <w:szCs w:val="28"/>
        </w:rPr>
        <w:t xml:space="preserve"> ЧАСТЬ</w:t>
      </w:r>
      <w:r>
        <w:rPr>
          <w:sz w:val="28"/>
          <w:szCs w:val="28"/>
        </w:rPr>
        <w:t xml:space="preserve"> </w:t>
      </w:r>
      <w:r w:rsidR="00AE19E4">
        <w:rPr>
          <w:sz w:val="28"/>
          <w:szCs w:val="28"/>
        </w:rPr>
        <w:t>СХЕМЫ</w:t>
      </w:r>
    </w:p>
    <w:p w:rsidR="00AE19E4" w:rsidRPr="00F6549F" w:rsidRDefault="00F6549F" w:rsidP="00AE19E4">
      <w:pPr>
        <w:ind w:left="2124" w:firstLine="708"/>
        <w:rPr>
          <w:sz w:val="24"/>
          <w:szCs w:val="24"/>
        </w:rPr>
      </w:pPr>
      <w:r w:rsidRPr="00F6549F">
        <w:rPr>
          <w:sz w:val="24"/>
          <w:szCs w:val="24"/>
        </w:rPr>
        <w:t xml:space="preserve"> размещения нестационарных торговых объектов на </w:t>
      </w:r>
      <w:r w:rsidR="00AE19E4" w:rsidRPr="00F6549F">
        <w:rPr>
          <w:sz w:val="24"/>
          <w:szCs w:val="24"/>
        </w:rPr>
        <w:t>территории Нижнеивкинского городского поселения</w:t>
      </w:r>
      <w:r w:rsidR="00AE19E4">
        <w:rPr>
          <w:sz w:val="24"/>
          <w:szCs w:val="24"/>
        </w:rPr>
        <w:t>.</w:t>
      </w:r>
    </w:p>
    <w:p w:rsidR="0044356D" w:rsidRPr="00F6549F" w:rsidRDefault="0044356D" w:rsidP="00260AD7">
      <w:pPr>
        <w:tabs>
          <w:tab w:val="left" w:pos="10773"/>
        </w:tabs>
        <w:rPr>
          <w:sz w:val="24"/>
          <w:szCs w:val="24"/>
        </w:rPr>
      </w:pPr>
    </w:p>
    <w:p w:rsidR="0044356D" w:rsidRPr="00F6549F" w:rsidRDefault="0044356D" w:rsidP="00260AD7">
      <w:pPr>
        <w:tabs>
          <w:tab w:val="left" w:pos="10773"/>
        </w:tabs>
        <w:rPr>
          <w:sz w:val="24"/>
          <w:szCs w:val="24"/>
        </w:rPr>
      </w:pPr>
    </w:p>
    <w:p w:rsidR="0044356D" w:rsidRPr="00F6549F" w:rsidRDefault="0044356D" w:rsidP="00260AD7">
      <w:pPr>
        <w:tabs>
          <w:tab w:val="left" w:pos="10773"/>
        </w:tabs>
        <w:rPr>
          <w:sz w:val="24"/>
          <w:szCs w:val="24"/>
        </w:rPr>
      </w:pPr>
    </w:p>
    <w:tbl>
      <w:tblPr>
        <w:tblpPr w:leftFromText="180" w:rightFromText="180" w:vertAnchor="page" w:horzAnchor="margin" w:tblpY="3322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551"/>
        <w:gridCol w:w="1985"/>
        <w:gridCol w:w="2126"/>
        <w:gridCol w:w="1559"/>
        <w:gridCol w:w="1418"/>
        <w:gridCol w:w="1701"/>
        <w:gridCol w:w="2551"/>
      </w:tblGrid>
      <w:tr w:rsidR="00AE19E4" w:rsidRPr="00F6549F" w:rsidTr="00AE19E4">
        <w:trPr>
          <w:trHeight w:val="510"/>
        </w:trPr>
        <w:tc>
          <w:tcPr>
            <w:tcW w:w="959" w:type="dxa"/>
          </w:tcPr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Учетный номер</w:t>
            </w:r>
          </w:p>
        </w:tc>
        <w:tc>
          <w:tcPr>
            <w:tcW w:w="2551" w:type="dxa"/>
          </w:tcPr>
          <w:p w:rsidR="00AE19E4" w:rsidRPr="00F6549F" w:rsidRDefault="00AE19E4" w:rsidP="00AE19E4">
            <w:pPr>
              <w:tabs>
                <w:tab w:val="left" w:pos="988"/>
              </w:tabs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Адресные ориентиры нестационарного торгового объекта</w:t>
            </w:r>
          </w:p>
        </w:tc>
        <w:tc>
          <w:tcPr>
            <w:tcW w:w="1985" w:type="dxa"/>
          </w:tcPr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Площадь земельного участка, на котором расположен нестационарный торговый объект (кв.м.)</w:t>
            </w:r>
          </w:p>
        </w:tc>
        <w:tc>
          <w:tcPr>
            <w:tcW w:w="2126" w:type="dxa"/>
          </w:tcPr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Собственник земельного участка на котором расположен нестационарный торговый</w:t>
            </w:r>
          </w:p>
          <w:p w:rsidR="00AE19E4" w:rsidRPr="00F6549F" w:rsidRDefault="00AE19E4" w:rsidP="00AE19E4">
            <w:pPr>
              <w:ind w:right="33"/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 xml:space="preserve"> объект</w:t>
            </w:r>
          </w:p>
        </w:tc>
        <w:tc>
          <w:tcPr>
            <w:tcW w:w="1559" w:type="dxa"/>
          </w:tcPr>
          <w:p w:rsidR="00AE19E4" w:rsidRPr="00F6549F" w:rsidRDefault="00AE19E4" w:rsidP="00AE19E4">
            <w:pPr>
              <w:ind w:left="-61" w:firstLine="61"/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Количество нестационарных торговых объектов (единиц)</w:t>
            </w:r>
          </w:p>
        </w:tc>
        <w:tc>
          <w:tcPr>
            <w:tcW w:w="1418" w:type="dxa"/>
          </w:tcPr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Вид нестационарного торгового объекта</w:t>
            </w:r>
          </w:p>
        </w:tc>
        <w:tc>
          <w:tcPr>
            <w:tcW w:w="1701" w:type="dxa"/>
          </w:tcPr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Площадь нестационарного торгового объекта</w:t>
            </w:r>
          </w:p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 xml:space="preserve"> (м2)</w:t>
            </w:r>
          </w:p>
        </w:tc>
        <w:tc>
          <w:tcPr>
            <w:tcW w:w="2551" w:type="dxa"/>
          </w:tcPr>
          <w:p w:rsidR="00AE19E4" w:rsidRPr="00F6549F" w:rsidRDefault="00AE19E4" w:rsidP="00AE19E4">
            <w:pPr>
              <w:rPr>
                <w:sz w:val="24"/>
                <w:szCs w:val="24"/>
              </w:rPr>
            </w:pPr>
          </w:p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 xml:space="preserve">Специализация  </w:t>
            </w:r>
          </w:p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нестационарного</w:t>
            </w:r>
          </w:p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 xml:space="preserve">торгового объекта </w:t>
            </w:r>
          </w:p>
          <w:p w:rsidR="00AE19E4" w:rsidRPr="00F6549F" w:rsidRDefault="00AE19E4" w:rsidP="00AE19E4">
            <w:pPr>
              <w:rPr>
                <w:sz w:val="24"/>
                <w:szCs w:val="24"/>
              </w:rPr>
            </w:pPr>
          </w:p>
        </w:tc>
      </w:tr>
      <w:tr w:rsidR="00AE19E4" w:rsidRPr="00F6549F" w:rsidTr="00AE19E4">
        <w:trPr>
          <w:trHeight w:val="461"/>
        </w:trPr>
        <w:tc>
          <w:tcPr>
            <w:tcW w:w="959" w:type="dxa"/>
          </w:tcPr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8</w:t>
            </w:r>
          </w:p>
        </w:tc>
      </w:tr>
      <w:tr w:rsidR="00AE19E4" w:rsidRPr="00F6549F" w:rsidTr="00AE19E4">
        <w:trPr>
          <w:trHeight w:val="577"/>
        </w:trPr>
        <w:tc>
          <w:tcPr>
            <w:tcW w:w="959" w:type="dxa"/>
          </w:tcPr>
          <w:p w:rsidR="00AE19E4" w:rsidRPr="00F6549F" w:rsidRDefault="00960B6B" w:rsidP="00AE19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E19E4" w:rsidRPr="00F6549F" w:rsidRDefault="00AE19E4" w:rsidP="00AE19E4">
            <w:pPr>
              <w:ind w:right="-484"/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Пгт Нижнеивкино</w:t>
            </w:r>
          </w:p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Ул. Зеленая</w:t>
            </w:r>
            <w:r w:rsidR="003416F9">
              <w:rPr>
                <w:sz w:val="24"/>
                <w:szCs w:val="24"/>
              </w:rPr>
              <w:t>/Октябрьская</w:t>
            </w:r>
          </w:p>
          <w:p w:rsidR="00AE19E4" w:rsidRPr="00F6549F" w:rsidRDefault="00AE19E4" w:rsidP="00AE19E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AE19E4" w:rsidRPr="00F6549F" w:rsidRDefault="0043109E" w:rsidP="00AE19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AE19E4" w:rsidRPr="00F6549F" w:rsidRDefault="00AE19E4" w:rsidP="00AE19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  <w:tc>
          <w:tcPr>
            <w:tcW w:w="1559" w:type="dxa"/>
          </w:tcPr>
          <w:p w:rsidR="00AE19E4" w:rsidRPr="00F6549F" w:rsidRDefault="00AE19E4" w:rsidP="00AE19E4">
            <w:pPr>
              <w:rPr>
                <w:sz w:val="24"/>
                <w:szCs w:val="24"/>
              </w:rPr>
            </w:pPr>
            <w:r w:rsidRPr="00F6549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19E4" w:rsidRPr="00F6549F" w:rsidRDefault="003416F9" w:rsidP="00AE19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НТО «Звениговский»</w:t>
            </w:r>
          </w:p>
        </w:tc>
        <w:tc>
          <w:tcPr>
            <w:tcW w:w="1701" w:type="dxa"/>
          </w:tcPr>
          <w:p w:rsidR="00AE19E4" w:rsidRPr="00F6549F" w:rsidRDefault="003416F9" w:rsidP="00AE19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AE19E4" w:rsidRPr="00F6549F" w:rsidRDefault="003416F9" w:rsidP="00AE19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мясной продукцией</w:t>
            </w:r>
          </w:p>
        </w:tc>
      </w:tr>
    </w:tbl>
    <w:p w:rsidR="0044356D" w:rsidRPr="00F6549F" w:rsidRDefault="0044356D" w:rsidP="00260AD7">
      <w:pPr>
        <w:tabs>
          <w:tab w:val="left" w:pos="10773"/>
        </w:tabs>
        <w:rPr>
          <w:sz w:val="24"/>
          <w:szCs w:val="24"/>
        </w:rPr>
      </w:pPr>
    </w:p>
    <w:p w:rsidR="0044356D" w:rsidRPr="00F6549F" w:rsidRDefault="001F2317" w:rsidP="001F2317">
      <w:pPr>
        <w:tabs>
          <w:tab w:val="left" w:pos="10773"/>
        </w:tabs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bookmarkStart w:id="0" w:name="_GoBack"/>
      <w:bookmarkEnd w:id="0"/>
    </w:p>
    <w:p w:rsidR="0044356D" w:rsidRPr="00F6549F" w:rsidRDefault="0044356D" w:rsidP="00260AD7">
      <w:pPr>
        <w:tabs>
          <w:tab w:val="left" w:pos="10773"/>
        </w:tabs>
        <w:rPr>
          <w:sz w:val="24"/>
          <w:szCs w:val="24"/>
        </w:rPr>
      </w:pPr>
    </w:p>
    <w:p w:rsidR="0044356D" w:rsidRPr="00F6549F" w:rsidRDefault="0044356D" w:rsidP="00260AD7">
      <w:pPr>
        <w:tabs>
          <w:tab w:val="left" w:pos="10773"/>
        </w:tabs>
        <w:rPr>
          <w:sz w:val="24"/>
          <w:szCs w:val="24"/>
        </w:rPr>
      </w:pPr>
    </w:p>
    <w:p w:rsidR="0044356D" w:rsidRPr="00F6549F" w:rsidRDefault="0044356D" w:rsidP="00260AD7">
      <w:pPr>
        <w:tabs>
          <w:tab w:val="left" w:pos="10773"/>
        </w:tabs>
        <w:rPr>
          <w:sz w:val="24"/>
          <w:szCs w:val="24"/>
        </w:rPr>
      </w:pPr>
    </w:p>
    <w:p w:rsidR="0044356D" w:rsidRPr="00F6549F" w:rsidRDefault="0044356D" w:rsidP="00260AD7">
      <w:pPr>
        <w:tabs>
          <w:tab w:val="left" w:pos="10773"/>
        </w:tabs>
        <w:rPr>
          <w:sz w:val="24"/>
          <w:szCs w:val="24"/>
        </w:rPr>
      </w:pPr>
    </w:p>
    <w:p w:rsidR="0044356D" w:rsidRPr="00F6549F" w:rsidRDefault="0044356D" w:rsidP="00260AD7">
      <w:pPr>
        <w:tabs>
          <w:tab w:val="left" w:pos="10773"/>
        </w:tabs>
        <w:rPr>
          <w:sz w:val="24"/>
          <w:szCs w:val="24"/>
        </w:rPr>
      </w:pPr>
    </w:p>
    <w:p w:rsidR="004F21C3" w:rsidRPr="00F6549F" w:rsidRDefault="004F21C3" w:rsidP="00260AD7">
      <w:pPr>
        <w:tabs>
          <w:tab w:val="left" w:pos="10773"/>
        </w:tabs>
        <w:rPr>
          <w:sz w:val="24"/>
          <w:szCs w:val="24"/>
        </w:rPr>
      </w:pPr>
    </w:p>
    <w:sectPr w:rsidR="004F21C3" w:rsidRPr="00F6549F" w:rsidSect="003436AB">
      <w:pgSz w:w="16838" w:h="11906" w:orient="landscape"/>
      <w:pgMar w:top="850" w:right="36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69D" w:rsidRDefault="00D2269D" w:rsidP="00DA32B7">
      <w:r>
        <w:separator/>
      </w:r>
    </w:p>
  </w:endnote>
  <w:endnote w:type="continuationSeparator" w:id="0">
    <w:p w:rsidR="00D2269D" w:rsidRDefault="00D2269D" w:rsidP="00DA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69D" w:rsidRDefault="00D2269D" w:rsidP="00DA32B7">
      <w:r>
        <w:separator/>
      </w:r>
    </w:p>
  </w:footnote>
  <w:footnote w:type="continuationSeparator" w:id="0">
    <w:p w:rsidR="00D2269D" w:rsidRDefault="00D2269D" w:rsidP="00DA3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3A680B"/>
    <w:multiLevelType w:val="hybridMultilevel"/>
    <w:tmpl w:val="C7CA1F48"/>
    <w:lvl w:ilvl="0" w:tplc="D49612D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79AD474C"/>
    <w:multiLevelType w:val="hybridMultilevel"/>
    <w:tmpl w:val="919EF092"/>
    <w:lvl w:ilvl="0" w:tplc="129438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A061AD9"/>
    <w:multiLevelType w:val="hybridMultilevel"/>
    <w:tmpl w:val="E14471D2"/>
    <w:lvl w:ilvl="0" w:tplc="67DE4E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01E"/>
    <w:rsid w:val="00014951"/>
    <w:rsid w:val="00022099"/>
    <w:rsid w:val="000337B5"/>
    <w:rsid w:val="00053A7B"/>
    <w:rsid w:val="00057513"/>
    <w:rsid w:val="0006365B"/>
    <w:rsid w:val="000838F7"/>
    <w:rsid w:val="001E47EE"/>
    <w:rsid w:val="001F2317"/>
    <w:rsid w:val="00230E79"/>
    <w:rsid w:val="002410D1"/>
    <w:rsid w:val="00260AD7"/>
    <w:rsid w:val="0029314D"/>
    <w:rsid w:val="002979D4"/>
    <w:rsid w:val="002D6DAC"/>
    <w:rsid w:val="0030499D"/>
    <w:rsid w:val="003373CC"/>
    <w:rsid w:val="003416F9"/>
    <w:rsid w:val="003436AB"/>
    <w:rsid w:val="00371DF9"/>
    <w:rsid w:val="00392A42"/>
    <w:rsid w:val="003B4BC6"/>
    <w:rsid w:val="003B6F0D"/>
    <w:rsid w:val="003E0BBE"/>
    <w:rsid w:val="0043109E"/>
    <w:rsid w:val="0043701E"/>
    <w:rsid w:val="0044356D"/>
    <w:rsid w:val="00446EFA"/>
    <w:rsid w:val="00496DFF"/>
    <w:rsid w:val="004E4F0B"/>
    <w:rsid w:val="004F21C3"/>
    <w:rsid w:val="00506D6C"/>
    <w:rsid w:val="005351E3"/>
    <w:rsid w:val="005C1B0C"/>
    <w:rsid w:val="005D6164"/>
    <w:rsid w:val="006145A8"/>
    <w:rsid w:val="00672378"/>
    <w:rsid w:val="006A1E77"/>
    <w:rsid w:val="006A48EE"/>
    <w:rsid w:val="006D4197"/>
    <w:rsid w:val="006F7A5C"/>
    <w:rsid w:val="00705E62"/>
    <w:rsid w:val="00716D95"/>
    <w:rsid w:val="00744B54"/>
    <w:rsid w:val="007527A5"/>
    <w:rsid w:val="007C01B2"/>
    <w:rsid w:val="007D4607"/>
    <w:rsid w:val="00803B4A"/>
    <w:rsid w:val="00820805"/>
    <w:rsid w:val="00833203"/>
    <w:rsid w:val="00837D37"/>
    <w:rsid w:val="00863C1F"/>
    <w:rsid w:val="00864557"/>
    <w:rsid w:val="008651CA"/>
    <w:rsid w:val="008B3ADA"/>
    <w:rsid w:val="00933B70"/>
    <w:rsid w:val="00956B85"/>
    <w:rsid w:val="00960B6B"/>
    <w:rsid w:val="00967FD6"/>
    <w:rsid w:val="0098095C"/>
    <w:rsid w:val="009A50C1"/>
    <w:rsid w:val="009F4A7E"/>
    <w:rsid w:val="00A439A6"/>
    <w:rsid w:val="00A4480C"/>
    <w:rsid w:val="00A57996"/>
    <w:rsid w:val="00AA0029"/>
    <w:rsid w:val="00AA1D61"/>
    <w:rsid w:val="00AB4DA2"/>
    <w:rsid w:val="00AE19E4"/>
    <w:rsid w:val="00B125E1"/>
    <w:rsid w:val="00BB7AEA"/>
    <w:rsid w:val="00BD1E21"/>
    <w:rsid w:val="00C3286F"/>
    <w:rsid w:val="00C8435B"/>
    <w:rsid w:val="00C8521D"/>
    <w:rsid w:val="00C86163"/>
    <w:rsid w:val="00CB251E"/>
    <w:rsid w:val="00CE7F5C"/>
    <w:rsid w:val="00D206A2"/>
    <w:rsid w:val="00D2269D"/>
    <w:rsid w:val="00D32501"/>
    <w:rsid w:val="00DA1A7E"/>
    <w:rsid w:val="00DA32B7"/>
    <w:rsid w:val="00DA7A4E"/>
    <w:rsid w:val="00DB2BBB"/>
    <w:rsid w:val="00DB4D45"/>
    <w:rsid w:val="00E01669"/>
    <w:rsid w:val="00E306E1"/>
    <w:rsid w:val="00EA01FB"/>
    <w:rsid w:val="00F0045A"/>
    <w:rsid w:val="00F26402"/>
    <w:rsid w:val="00F631B3"/>
    <w:rsid w:val="00F6549F"/>
    <w:rsid w:val="00F77CE2"/>
    <w:rsid w:val="00F81BB6"/>
    <w:rsid w:val="00F97382"/>
    <w:rsid w:val="00FB3A6E"/>
    <w:rsid w:val="00FE0FA1"/>
    <w:rsid w:val="00FE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6A8596-6986-41A2-92C9-05820EF4E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5E1"/>
  </w:style>
  <w:style w:type="paragraph" w:styleId="1">
    <w:name w:val="heading 1"/>
    <w:basedOn w:val="a"/>
    <w:next w:val="a"/>
    <w:qFormat/>
    <w:rsid w:val="00B125E1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125E1"/>
    <w:pPr>
      <w:ind w:left="1560" w:hanging="141"/>
    </w:pPr>
    <w:rPr>
      <w:sz w:val="24"/>
    </w:rPr>
  </w:style>
  <w:style w:type="paragraph" w:styleId="a4">
    <w:name w:val="Balloon Text"/>
    <w:basedOn w:val="a"/>
    <w:semiHidden/>
    <w:rsid w:val="00F81BB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A32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32B7"/>
  </w:style>
  <w:style w:type="paragraph" w:styleId="a7">
    <w:name w:val="footer"/>
    <w:basedOn w:val="a"/>
    <w:link w:val="a8"/>
    <w:uiPriority w:val="99"/>
    <w:semiHidden/>
    <w:unhideWhenUsed/>
    <w:rsid w:val="00DA32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A3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НИЖНЕИВКИНСКОГО  ГОРОДСКОГО  ПОСЕЛЕНИЯ</vt:lpstr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НИЖНЕИВКИНСКОГО  ГОРОДСКОГО  ПОСЕЛЕНИЯ</dc:title>
  <dc:creator>Логунова</dc:creator>
  <cp:lastModifiedBy>1</cp:lastModifiedBy>
  <cp:revision>4</cp:revision>
  <cp:lastPrinted>2019-05-29T07:41:00Z</cp:lastPrinted>
  <dcterms:created xsi:type="dcterms:W3CDTF">2019-05-28T05:08:00Z</dcterms:created>
  <dcterms:modified xsi:type="dcterms:W3CDTF">2019-05-29T07:41:00Z</dcterms:modified>
</cp:coreProperties>
</file>