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FA" w:rsidRDefault="001453FA" w:rsidP="001453FA">
      <w:pPr>
        <w:jc w:val="center"/>
        <w:rPr>
          <w:b/>
          <w:sz w:val="28"/>
          <w:szCs w:val="28"/>
        </w:rPr>
      </w:pPr>
      <w:r>
        <w:rPr>
          <w:b/>
          <w:sz w:val="28"/>
          <w:szCs w:val="28"/>
        </w:rPr>
        <w:t>НИЖНЕИВКИНСКОЕ ГОРОДСКОЕ ПОСЕЛЕНИЕ</w:t>
      </w:r>
    </w:p>
    <w:p w:rsidR="001453FA" w:rsidRDefault="001453FA" w:rsidP="001453FA">
      <w:pPr>
        <w:tabs>
          <w:tab w:val="center" w:pos="4677"/>
          <w:tab w:val="left" w:pos="6460"/>
        </w:tabs>
        <w:jc w:val="center"/>
        <w:rPr>
          <w:b/>
          <w:sz w:val="28"/>
          <w:szCs w:val="28"/>
        </w:rPr>
      </w:pPr>
      <w:r>
        <w:rPr>
          <w:b/>
          <w:sz w:val="28"/>
          <w:szCs w:val="28"/>
        </w:rPr>
        <w:t>НИЖНЕИВКИНСКАЯ ПОСЕЛКОВАЯ  ДУМА</w:t>
      </w:r>
    </w:p>
    <w:p w:rsidR="001453FA" w:rsidRDefault="001453FA" w:rsidP="001453FA">
      <w:pPr>
        <w:jc w:val="center"/>
        <w:rPr>
          <w:b/>
          <w:sz w:val="28"/>
          <w:szCs w:val="28"/>
        </w:rPr>
      </w:pPr>
      <w:r>
        <w:rPr>
          <w:b/>
          <w:sz w:val="28"/>
          <w:szCs w:val="28"/>
        </w:rPr>
        <w:t>ТРЕТЬЕГО СОЗЫВА</w:t>
      </w:r>
    </w:p>
    <w:p w:rsidR="00823AB5" w:rsidRDefault="00823AB5" w:rsidP="0068068D">
      <w:pPr>
        <w:jc w:val="center"/>
        <w:rPr>
          <w:sz w:val="24"/>
          <w:szCs w:val="24"/>
        </w:rPr>
      </w:pPr>
    </w:p>
    <w:p w:rsidR="00823AB5" w:rsidRPr="0039000D" w:rsidRDefault="00823AB5" w:rsidP="0068068D">
      <w:pPr>
        <w:jc w:val="center"/>
        <w:rPr>
          <w:sz w:val="24"/>
          <w:szCs w:val="24"/>
        </w:rPr>
      </w:pPr>
    </w:p>
    <w:p w:rsidR="0068068D" w:rsidRPr="0039000D" w:rsidRDefault="0068068D" w:rsidP="0068068D">
      <w:pPr>
        <w:jc w:val="center"/>
        <w:rPr>
          <w:b/>
          <w:sz w:val="24"/>
          <w:szCs w:val="24"/>
        </w:rPr>
      </w:pPr>
      <w:r w:rsidRPr="0039000D">
        <w:rPr>
          <w:b/>
          <w:sz w:val="24"/>
          <w:szCs w:val="24"/>
        </w:rPr>
        <w:t xml:space="preserve">РЕШЕНИЕ </w:t>
      </w:r>
    </w:p>
    <w:p w:rsidR="0068068D" w:rsidRPr="0039000D" w:rsidRDefault="0068068D" w:rsidP="00315746">
      <w:pPr>
        <w:rPr>
          <w:b/>
          <w:sz w:val="24"/>
          <w:szCs w:val="24"/>
        </w:rPr>
      </w:pPr>
    </w:p>
    <w:p w:rsidR="0068068D" w:rsidRDefault="001453FA" w:rsidP="0068068D">
      <w:pPr>
        <w:jc w:val="center"/>
        <w:rPr>
          <w:sz w:val="24"/>
          <w:szCs w:val="24"/>
        </w:rPr>
      </w:pPr>
      <w:r>
        <w:rPr>
          <w:sz w:val="24"/>
          <w:szCs w:val="24"/>
        </w:rPr>
        <w:t>о</w:t>
      </w:r>
      <w:r w:rsidR="0068068D" w:rsidRPr="0039000D">
        <w:rPr>
          <w:sz w:val="24"/>
          <w:szCs w:val="24"/>
        </w:rPr>
        <w:t>т</w:t>
      </w:r>
      <w:r w:rsidR="00BE75AB">
        <w:rPr>
          <w:sz w:val="24"/>
          <w:szCs w:val="24"/>
        </w:rPr>
        <w:t xml:space="preserve"> </w:t>
      </w:r>
      <w:r w:rsidR="00823AB5">
        <w:rPr>
          <w:sz w:val="24"/>
          <w:szCs w:val="24"/>
        </w:rPr>
        <w:t>13</w:t>
      </w:r>
      <w:r w:rsidR="00BE75AB">
        <w:rPr>
          <w:sz w:val="24"/>
          <w:szCs w:val="24"/>
        </w:rPr>
        <w:t>.04.2017</w:t>
      </w:r>
      <w:r w:rsidR="00C0568E" w:rsidRPr="0039000D">
        <w:rPr>
          <w:sz w:val="24"/>
          <w:szCs w:val="24"/>
        </w:rPr>
        <w:t xml:space="preserve"> </w:t>
      </w:r>
      <w:r w:rsidR="0068068D" w:rsidRPr="0039000D">
        <w:rPr>
          <w:sz w:val="24"/>
          <w:szCs w:val="24"/>
        </w:rPr>
        <w:t xml:space="preserve">№ </w:t>
      </w:r>
      <w:r w:rsidR="00823AB5">
        <w:rPr>
          <w:sz w:val="24"/>
          <w:szCs w:val="24"/>
        </w:rPr>
        <w:t>36/174</w:t>
      </w:r>
    </w:p>
    <w:p w:rsidR="0068068D" w:rsidRPr="0039000D" w:rsidRDefault="00ED3509" w:rsidP="0068068D">
      <w:pPr>
        <w:jc w:val="center"/>
        <w:rPr>
          <w:sz w:val="24"/>
          <w:szCs w:val="24"/>
        </w:rPr>
      </w:pPr>
      <w:r w:rsidRPr="0039000D">
        <w:rPr>
          <w:sz w:val="24"/>
          <w:szCs w:val="24"/>
        </w:rPr>
        <w:t xml:space="preserve">Пгт  </w:t>
      </w:r>
      <w:r w:rsidR="00337324" w:rsidRPr="0039000D">
        <w:rPr>
          <w:sz w:val="24"/>
          <w:szCs w:val="24"/>
        </w:rPr>
        <w:t>Нижнеивкино</w:t>
      </w:r>
    </w:p>
    <w:p w:rsidR="006117E1" w:rsidRPr="0039000D" w:rsidRDefault="006117E1" w:rsidP="0068068D">
      <w:pPr>
        <w:jc w:val="center"/>
        <w:rPr>
          <w:sz w:val="24"/>
          <w:szCs w:val="24"/>
        </w:rPr>
      </w:pPr>
    </w:p>
    <w:p w:rsidR="007D312B" w:rsidRPr="001C3113" w:rsidRDefault="007D312B" w:rsidP="00AC664E">
      <w:pPr>
        <w:jc w:val="center"/>
        <w:rPr>
          <w:sz w:val="28"/>
          <w:szCs w:val="28"/>
        </w:rPr>
      </w:pPr>
      <w:r w:rsidRPr="001C3113">
        <w:rPr>
          <w:sz w:val="28"/>
          <w:szCs w:val="28"/>
        </w:rPr>
        <w:t>О внесени</w:t>
      </w:r>
      <w:r w:rsidR="00BE75AB" w:rsidRPr="001C3113">
        <w:rPr>
          <w:sz w:val="28"/>
          <w:szCs w:val="28"/>
        </w:rPr>
        <w:t>е изменений в решение Думы от 22.12.2016 №34/160</w:t>
      </w:r>
    </w:p>
    <w:p w:rsidR="001C3113" w:rsidRDefault="001C3113" w:rsidP="001C3113">
      <w:pPr>
        <w:jc w:val="center"/>
        <w:rPr>
          <w:sz w:val="28"/>
          <w:szCs w:val="28"/>
        </w:rPr>
      </w:pPr>
      <w:r>
        <w:rPr>
          <w:sz w:val="24"/>
          <w:szCs w:val="24"/>
        </w:rPr>
        <w:t>«</w:t>
      </w:r>
      <w:r w:rsidR="007D312B" w:rsidRPr="0039000D">
        <w:rPr>
          <w:sz w:val="24"/>
          <w:szCs w:val="24"/>
        </w:rPr>
        <w:t xml:space="preserve"> </w:t>
      </w:r>
      <w:r>
        <w:rPr>
          <w:sz w:val="28"/>
          <w:szCs w:val="28"/>
        </w:rPr>
        <w:t xml:space="preserve">Об утверждении уровня платежей граждан </w:t>
      </w:r>
    </w:p>
    <w:p w:rsidR="001C3113" w:rsidRDefault="001C3113" w:rsidP="001C3113">
      <w:pPr>
        <w:jc w:val="center"/>
        <w:rPr>
          <w:sz w:val="28"/>
          <w:szCs w:val="28"/>
        </w:rPr>
      </w:pPr>
      <w:r>
        <w:rPr>
          <w:sz w:val="28"/>
          <w:szCs w:val="28"/>
        </w:rPr>
        <w:t>за коммунальные услуги на 1 полугодие 2017 год»</w:t>
      </w:r>
    </w:p>
    <w:p w:rsidR="00F50EDC" w:rsidRPr="0039000D" w:rsidRDefault="00F50EDC" w:rsidP="00AF1FAD">
      <w:pPr>
        <w:jc w:val="both"/>
        <w:rPr>
          <w:sz w:val="24"/>
          <w:szCs w:val="24"/>
        </w:rPr>
      </w:pPr>
    </w:p>
    <w:p w:rsidR="001C3113" w:rsidRDefault="001C3113" w:rsidP="00BE75AB">
      <w:pPr>
        <w:jc w:val="both"/>
        <w:rPr>
          <w:sz w:val="28"/>
          <w:szCs w:val="28"/>
        </w:rPr>
      </w:pPr>
      <w:r>
        <w:rPr>
          <w:sz w:val="28"/>
          <w:szCs w:val="28"/>
        </w:rPr>
        <w:tab/>
      </w:r>
      <w:r w:rsidR="00BE75AB">
        <w:rPr>
          <w:sz w:val="28"/>
          <w:szCs w:val="28"/>
        </w:rPr>
        <w:t>В соответствии с   Федеральным законом №131-ФЗ от 06.10.2003  "Об общих принципах организации местного самоуправления в Российской Ф</w:t>
      </w:r>
      <w:r w:rsidR="00BE75AB">
        <w:rPr>
          <w:sz w:val="28"/>
          <w:szCs w:val="28"/>
        </w:rPr>
        <w:t>е</w:t>
      </w:r>
      <w:r w:rsidR="00BE75AB">
        <w:rPr>
          <w:sz w:val="28"/>
          <w:szCs w:val="28"/>
        </w:rPr>
        <w:t>дерации",  распоряжением Правительства Российской Федерации  от 19.11.2016  №2464-р «Об утверждении индексов изменения размера внос</w:t>
      </w:r>
      <w:r w:rsidR="00BE75AB">
        <w:rPr>
          <w:sz w:val="28"/>
          <w:szCs w:val="28"/>
        </w:rPr>
        <w:t>и</w:t>
      </w:r>
      <w:r w:rsidR="00BE75AB">
        <w:rPr>
          <w:sz w:val="28"/>
          <w:szCs w:val="28"/>
        </w:rPr>
        <w:t>мой гражданами платы за коммунальные услуги в среднем по субъектам Российской Федерации на 2017 год», Постановлением  Правительства К</w:t>
      </w:r>
      <w:r w:rsidR="00BE75AB">
        <w:rPr>
          <w:sz w:val="28"/>
          <w:szCs w:val="28"/>
        </w:rPr>
        <w:t>и</w:t>
      </w:r>
      <w:r w:rsidR="00BE75AB">
        <w:rPr>
          <w:sz w:val="28"/>
          <w:szCs w:val="28"/>
        </w:rPr>
        <w:t>ровской области от 28.09.2007 N 107/401 "Об утверждении Порядка пер</w:t>
      </w:r>
      <w:r w:rsidR="00BE75AB">
        <w:rPr>
          <w:sz w:val="28"/>
          <w:szCs w:val="28"/>
        </w:rPr>
        <w:t>е</w:t>
      </w:r>
      <w:r w:rsidR="00BE75AB">
        <w:rPr>
          <w:sz w:val="28"/>
          <w:szCs w:val="28"/>
        </w:rPr>
        <w:t>смотра размера подлежащей внесению платы граждан за коммунальные у</w:t>
      </w:r>
      <w:r w:rsidR="00BE75AB">
        <w:rPr>
          <w:sz w:val="28"/>
          <w:szCs w:val="28"/>
        </w:rPr>
        <w:t>с</w:t>
      </w:r>
      <w:r w:rsidR="00BE75AB">
        <w:rPr>
          <w:sz w:val="28"/>
          <w:szCs w:val="28"/>
        </w:rPr>
        <w:t>луги при приведении в соответствие с утвержденными в установленном п</w:t>
      </w:r>
      <w:r w:rsidR="00BE75AB">
        <w:rPr>
          <w:sz w:val="28"/>
          <w:szCs w:val="28"/>
        </w:rPr>
        <w:t>о</w:t>
      </w:r>
      <w:r w:rsidR="00BE75AB">
        <w:rPr>
          <w:sz w:val="28"/>
          <w:szCs w:val="28"/>
        </w:rPr>
        <w:t>рядке предельными индексами", Постановлением  Правительства Киро</w:t>
      </w:r>
      <w:r w:rsidR="00BE75AB">
        <w:rPr>
          <w:sz w:val="28"/>
          <w:szCs w:val="28"/>
        </w:rPr>
        <w:t>в</w:t>
      </w:r>
      <w:r w:rsidR="00BE75AB">
        <w:rPr>
          <w:sz w:val="28"/>
          <w:szCs w:val="28"/>
        </w:rPr>
        <w:t>ской области от 20.03.2012 N144/146  "О предоставлении субсидий на во</w:t>
      </w:r>
      <w:r w:rsidR="00BE75AB">
        <w:rPr>
          <w:sz w:val="28"/>
          <w:szCs w:val="28"/>
        </w:rPr>
        <w:t>з</w:t>
      </w:r>
      <w:r w:rsidR="00BE75AB">
        <w:rPr>
          <w:sz w:val="28"/>
          <w:szCs w:val="28"/>
        </w:rPr>
        <w:t>мещение части недополученных доходов ресурсоснабжающим, управля</w:t>
      </w:r>
      <w:r w:rsidR="00BE75AB">
        <w:rPr>
          <w:sz w:val="28"/>
          <w:szCs w:val="28"/>
        </w:rPr>
        <w:t>ю</w:t>
      </w:r>
      <w:r w:rsidR="00BE75AB">
        <w:rPr>
          <w:sz w:val="28"/>
          <w:szCs w:val="28"/>
        </w:rPr>
        <w:t>щим организациям и иным исполнителям коммунальных услуг в связи с п</w:t>
      </w:r>
      <w:r w:rsidR="00BE75AB">
        <w:rPr>
          <w:sz w:val="28"/>
          <w:szCs w:val="28"/>
        </w:rPr>
        <w:t>е</w:t>
      </w:r>
      <w:r w:rsidR="00BE75AB">
        <w:rPr>
          <w:sz w:val="28"/>
          <w:szCs w:val="28"/>
        </w:rPr>
        <w:t>ресмотром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пунктом  16  статьи   23 Устава муниц</w:t>
      </w:r>
      <w:r w:rsidR="00BE75AB">
        <w:rPr>
          <w:sz w:val="28"/>
          <w:szCs w:val="28"/>
        </w:rPr>
        <w:t>и</w:t>
      </w:r>
      <w:r w:rsidR="00BE75AB">
        <w:rPr>
          <w:sz w:val="28"/>
          <w:szCs w:val="28"/>
        </w:rPr>
        <w:t>пального образования  Нижнеивкинского городского поселения Нижнеи</w:t>
      </w:r>
      <w:r w:rsidR="00BE75AB">
        <w:rPr>
          <w:sz w:val="28"/>
          <w:szCs w:val="28"/>
        </w:rPr>
        <w:t>в</w:t>
      </w:r>
      <w:r w:rsidR="00BE75AB">
        <w:rPr>
          <w:sz w:val="28"/>
          <w:szCs w:val="28"/>
        </w:rPr>
        <w:t>кинская поселковая Дума РЕШИЛА:</w:t>
      </w:r>
    </w:p>
    <w:p w:rsidR="00E22330" w:rsidRDefault="00DA73CE" w:rsidP="00E22330">
      <w:pPr>
        <w:jc w:val="center"/>
        <w:rPr>
          <w:sz w:val="28"/>
          <w:szCs w:val="28"/>
        </w:rPr>
      </w:pPr>
      <w:r>
        <w:rPr>
          <w:sz w:val="28"/>
          <w:szCs w:val="28"/>
        </w:rPr>
        <w:t>1. Внести изменение в  решение Нижнеивкинской городской Думы от 22.12.2016  № 34/160  «</w:t>
      </w:r>
      <w:r w:rsidR="00E22330">
        <w:rPr>
          <w:sz w:val="28"/>
          <w:szCs w:val="28"/>
        </w:rPr>
        <w:t xml:space="preserve">Об утверждении уровня платежей граждан </w:t>
      </w:r>
    </w:p>
    <w:p w:rsidR="00650554" w:rsidRDefault="00E22330" w:rsidP="00E22330">
      <w:pPr>
        <w:jc w:val="both"/>
        <w:rPr>
          <w:sz w:val="28"/>
          <w:szCs w:val="28"/>
        </w:rPr>
      </w:pPr>
      <w:r>
        <w:rPr>
          <w:sz w:val="28"/>
          <w:szCs w:val="28"/>
        </w:rPr>
        <w:t>за коммунальные услуги на 1 полугодие 2017 год</w:t>
      </w:r>
      <w:r w:rsidR="00DA73CE">
        <w:rPr>
          <w:sz w:val="28"/>
          <w:szCs w:val="28"/>
        </w:rPr>
        <w:t xml:space="preserve">», утвердив стандарты уровня платежей граждан </w:t>
      </w:r>
      <w:r w:rsidR="00DA73CE" w:rsidRPr="000C2BE0">
        <w:rPr>
          <w:sz w:val="28"/>
          <w:szCs w:val="28"/>
        </w:rPr>
        <w:t xml:space="preserve">по </w:t>
      </w:r>
      <w:r w:rsidR="000C2BE0" w:rsidRPr="000C2BE0">
        <w:rPr>
          <w:sz w:val="28"/>
          <w:szCs w:val="28"/>
        </w:rPr>
        <w:t xml:space="preserve">горячему </w:t>
      </w:r>
      <w:r w:rsidR="00DA73CE" w:rsidRPr="000C2BE0">
        <w:rPr>
          <w:sz w:val="28"/>
          <w:szCs w:val="28"/>
        </w:rPr>
        <w:t>водоснабжению в новой редакции. Прилагается</w:t>
      </w:r>
      <w:r w:rsidR="0039374D">
        <w:rPr>
          <w:sz w:val="28"/>
          <w:szCs w:val="28"/>
        </w:rPr>
        <w:t>.</w:t>
      </w:r>
    </w:p>
    <w:p w:rsidR="00F50EDC" w:rsidRPr="0039374D" w:rsidRDefault="00B05A84" w:rsidP="00BE75AB">
      <w:pPr>
        <w:jc w:val="both"/>
        <w:rPr>
          <w:sz w:val="28"/>
          <w:szCs w:val="28"/>
        </w:rPr>
      </w:pPr>
      <w:r w:rsidRPr="0039374D">
        <w:rPr>
          <w:sz w:val="28"/>
          <w:szCs w:val="28"/>
        </w:rPr>
        <w:t>Исключить</w:t>
      </w:r>
      <w:r w:rsidR="003D545B" w:rsidRPr="0039374D">
        <w:rPr>
          <w:sz w:val="28"/>
          <w:szCs w:val="28"/>
        </w:rPr>
        <w:t xml:space="preserve"> из</w:t>
      </w:r>
      <w:r w:rsidR="0039000D" w:rsidRPr="0039374D">
        <w:rPr>
          <w:sz w:val="28"/>
          <w:szCs w:val="28"/>
        </w:rPr>
        <w:t xml:space="preserve"> пункта «Горячее водоснабжение»:</w:t>
      </w:r>
    </w:p>
    <w:p w:rsidR="00823AB5" w:rsidRDefault="00823AB5" w:rsidP="003D545B">
      <w:pPr>
        <w:jc w:val="center"/>
        <w:rPr>
          <w:b/>
          <w:sz w:val="24"/>
          <w:szCs w:val="24"/>
        </w:rPr>
      </w:pPr>
    </w:p>
    <w:p w:rsidR="00823AB5" w:rsidRDefault="00823AB5" w:rsidP="003D545B">
      <w:pPr>
        <w:jc w:val="center"/>
        <w:rPr>
          <w:b/>
          <w:sz w:val="24"/>
          <w:szCs w:val="24"/>
        </w:rPr>
      </w:pPr>
    </w:p>
    <w:p w:rsidR="00823AB5" w:rsidRDefault="00823AB5" w:rsidP="003D545B">
      <w:pPr>
        <w:jc w:val="center"/>
        <w:rPr>
          <w:b/>
          <w:sz w:val="24"/>
          <w:szCs w:val="24"/>
        </w:rPr>
      </w:pPr>
    </w:p>
    <w:p w:rsidR="00823AB5" w:rsidRDefault="00823AB5" w:rsidP="003D545B">
      <w:pPr>
        <w:jc w:val="center"/>
        <w:rPr>
          <w:b/>
          <w:sz w:val="24"/>
          <w:szCs w:val="24"/>
        </w:rPr>
      </w:pPr>
    </w:p>
    <w:p w:rsidR="00823AB5" w:rsidRDefault="00823AB5" w:rsidP="003D545B">
      <w:pPr>
        <w:jc w:val="center"/>
        <w:rPr>
          <w:b/>
          <w:sz w:val="24"/>
          <w:szCs w:val="24"/>
        </w:rPr>
      </w:pPr>
    </w:p>
    <w:p w:rsidR="00823AB5" w:rsidRDefault="00823AB5" w:rsidP="003D545B">
      <w:pPr>
        <w:jc w:val="center"/>
        <w:rPr>
          <w:b/>
          <w:sz w:val="24"/>
          <w:szCs w:val="24"/>
        </w:rPr>
      </w:pPr>
    </w:p>
    <w:p w:rsidR="00823AB5" w:rsidRDefault="00823AB5" w:rsidP="003D545B">
      <w:pPr>
        <w:jc w:val="center"/>
        <w:rPr>
          <w:b/>
          <w:sz w:val="24"/>
          <w:szCs w:val="24"/>
        </w:rPr>
      </w:pPr>
    </w:p>
    <w:p w:rsidR="00823AB5" w:rsidRDefault="00823AB5" w:rsidP="003D545B">
      <w:pPr>
        <w:jc w:val="center"/>
        <w:rPr>
          <w:b/>
          <w:sz w:val="24"/>
          <w:szCs w:val="24"/>
        </w:rPr>
      </w:pPr>
    </w:p>
    <w:p w:rsidR="00823AB5" w:rsidRDefault="00823AB5" w:rsidP="003D545B">
      <w:pPr>
        <w:jc w:val="center"/>
        <w:rPr>
          <w:b/>
          <w:sz w:val="24"/>
          <w:szCs w:val="24"/>
        </w:rPr>
      </w:pPr>
    </w:p>
    <w:p w:rsidR="00823AB5" w:rsidRDefault="00823AB5" w:rsidP="003D545B">
      <w:pPr>
        <w:jc w:val="center"/>
        <w:rPr>
          <w:b/>
          <w:sz w:val="24"/>
          <w:szCs w:val="24"/>
        </w:rPr>
      </w:pPr>
    </w:p>
    <w:p w:rsidR="003D545B" w:rsidRPr="0039000D" w:rsidRDefault="003D545B" w:rsidP="003D545B">
      <w:pPr>
        <w:jc w:val="center"/>
        <w:rPr>
          <w:b/>
          <w:sz w:val="24"/>
          <w:szCs w:val="24"/>
        </w:rPr>
      </w:pPr>
      <w:r w:rsidRPr="0039000D">
        <w:rPr>
          <w:b/>
          <w:sz w:val="24"/>
          <w:szCs w:val="24"/>
        </w:rPr>
        <w:lastRenderedPageBreak/>
        <w:t>Стандарт уровня платежей населения  за коммунальные услуги.</w:t>
      </w:r>
    </w:p>
    <w:p w:rsidR="003D545B" w:rsidRPr="0039000D" w:rsidRDefault="003D545B" w:rsidP="003D545B">
      <w:pPr>
        <w:jc w:val="center"/>
        <w:rPr>
          <w:b/>
          <w:sz w:val="24"/>
          <w:szCs w:val="24"/>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2126"/>
        <w:gridCol w:w="2126"/>
      </w:tblGrid>
      <w:tr w:rsidR="000C2BE0" w:rsidRPr="0039000D" w:rsidTr="00475736">
        <w:trPr>
          <w:trHeight w:val="1104"/>
        </w:trPr>
        <w:tc>
          <w:tcPr>
            <w:tcW w:w="4219" w:type="dxa"/>
            <w:shd w:val="clear" w:color="auto" w:fill="auto"/>
          </w:tcPr>
          <w:p w:rsidR="000C2BE0" w:rsidRPr="0039000D" w:rsidRDefault="000C2BE0" w:rsidP="00B22E76">
            <w:pPr>
              <w:jc w:val="both"/>
              <w:rPr>
                <w:b/>
                <w:sz w:val="24"/>
                <w:szCs w:val="24"/>
              </w:rPr>
            </w:pPr>
            <w:r w:rsidRPr="0039000D">
              <w:rPr>
                <w:sz w:val="24"/>
                <w:szCs w:val="24"/>
              </w:rPr>
              <w:t>Наименование услуги</w:t>
            </w:r>
          </w:p>
        </w:tc>
        <w:tc>
          <w:tcPr>
            <w:tcW w:w="2126" w:type="dxa"/>
            <w:shd w:val="clear" w:color="auto" w:fill="auto"/>
          </w:tcPr>
          <w:p w:rsidR="000C2BE0" w:rsidRPr="0039000D" w:rsidRDefault="000C2BE0" w:rsidP="00B22E76">
            <w:pPr>
              <w:jc w:val="both"/>
              <w:rPr>
                <w:sz w:val="24"/>
                <w:szCs w:val="24"/>
              </w:rPr>
            </w:pPr>
            <w:r w:rsidRPr="0039000D">
              <w:rPr>
                <w:sz w:val="24"/>
                <w:szCs w:val="24"/>
              </w:rPr>
              <w:t>Наименование организации ко</w:t>
            </w:r>
            <w:r w:rsidRPr="0039000D">
              <w:rPr>
                <w:sz w:val="24"/>
                <w:szCs w:val="24"/>
              </w:rPr>
              <w:t>м</w:t>
            </w:r>
            <w:r w:rsidRPr="0039000D">
              <w:rPr>
                <w:sz w:val="24"/>
                <w:szCs w:val="24"/>
              </w:rPr>
              <w:t>мунального ко</w:t>
            </w:r>
            <w:r w:rsidRPr="0039000D">
              <w:rPr>
                <w:sz w:val="24"/>
                <w:szCs w:val="24"/>
              </w:rPr>
              <w:t>м</w:t>
            </w:r>
            <w:r w:rsidRPr="0039000D">
              <w:rPr>
                <w:sz w:val="24"/>
                <w:szCs w:val="24"/>
              </w:rPr>
              <w:t>плекса</w:t>
            </w:r>
          </w:p>
        </w:tc>
        <w:tc>
          <w:tcPr>
            <w:tcW w:w="2126" w:type="dxa"/>
          </w:tcPr>
          <w:p w:rsidR="000C2BE0" w:rsidRPr="0039000D" w:rsidRDefault="000C2BE0" w:rsidP="00B22E76">
            <w:pPr>
              <w:jc w:val="both"/>
              <w:rPr>
                <w:sz w:val="24"/>
                <w:szCs w:val="24"/>
              </w:rPr>
            </w:pPr>
            <w:r>
              <w:rPr>
                <w:sz w:val="24"/>
                <w:szCs w:val="24"/>
              </w:rPr>
              <w:t>Стандарт уровня платежей насел</w:t>
            </w:r>
            <w:r>
              <w:rPr>
                <w:sz w:val="24"/>
                <w:szCs w:val="24"/>
              </w:rPr>
              <w:t>е</w:t>
            </w:r>
            <w:r>
              <w:rPr>
                <w:sz w:val="24"/>
                <w:szCs w:val="24"/>
              </w:rPr>
              <w:t>ния январь-июнь 2017,%</w:t>
            </w:r>
          </w:p>
        </w:tc>
      </w:tr>
      <w:tr w:rsidR="000C2BE0" w:rsidRPr="0039000D" w:rsidTr="000C2BE0">
        <w:tc>
          <w:tcPr>
            <w:tcW w:w="4219" w:type="dxa"/>
            <w:shd w:val="clear" w:color="auto" w:fill="auto"/>
          </w:tcPr>
          <w:p w:rsidR="000C2BE0" w:rsidRPr="00F50EDC" w:rsidRDefault="000C2BE0" w:rsidP="00B22E76">
            <w:pPr>
              <w:jc w:val="both"/>
              <w:rPr>
                <w:b/>
                <w:sz w:val="28"/>
                <w:szCs w:val="28"/>
              </w:rPr>
            </w:pPr>
            <w:r w:rsidRPr="00F50EDC">
              <w:rPr>
                <w:b/>
                <w:sz w:val="28"/>
                <w:szCs w:val="28"/>
              </w:rPr>
              <w:t>Горячее водоснабжение</w:t>
            </w:r>
          </w:p>
        </w:tc>
        <w:tc>
          <w:tcPr>
            <w:tcW w:w="2126" w:type="dxa"/>
            <w:shd w:val="clear" w:color="auto" w:fill="auto"/>
          </w:tcPr>
          <w:p w:rsidR="000C2BE0" w:rsidRPr="0039000D" w:rsidRDefault="000C2BE0" w:rsidP="00B22E76">
            <w:pPr>
              <w:jc w:val="both"/>
              <w:rPr>
                <w:sz w:val="24"/>
                <w:szCs w:val="24"/>
              </w:rPr>
            </w:pPr>
          </w:p>
        </w:tc>
        <w:tc>
          <w:tcPr>
            <w:tcW w:w="2126" w:type="dxa"/>
          </w:tcPr>
          <w:p w:rsidR="000C2BE0" w:rsidRPr="0039000D" w:rsidRDefault="000C2BE0" w:rsidP="00B22E76">
            <w:pPr>
              <w:jc w:val="both"/>
              <w:rPr>
                <w:sz w:val="24"/>
                <w:szCs w:val="24"/>
              </w:rPr>
            </w:pPr>
          </w:p>
        </w:tc>
      </w:tr>
      <w:tr w:rsidR="000C2BE0" w:rsidRPr="0039000D" w:rsidTr="000C2BE0">
        <w:tc>
          <w:tcPr>
            <w:tcW w:w="4219" w:type="dxa"/>
            <w:shd w:val="clear" w:color="auto" w:fill="auto"/>
          </w:tcPr>
          <w:p w:rsidR="000C2BE0" w:rsidRPr="0039000D" w:rsidRDefault="000C2BE0" w:rsidP="00B22E76">
            <w:pPr>
              <w:jc w:val="both"/>
              <w:rPr>
                <w:color w:val="000000" w:themeColor="text1"/>
                <w:sz w:val="24"/>
                <w:szCs w:val="24"/>
              </w:rPr>
            </w:pPr>
            <w:r w:rsidRPr="0039000D">
              <w:rPr>
                <w:color w:val="000000" w:themeColor="text1"/>
                <w:sz w:val="24"/>
                <w:szCs w:val="24"/>
              </w:rPr>
              <w:t>многоквартирные и жилые дома с х</w:t>
            </w:r>
            <w:r w:rsidRPr="0039000D">
              <w:rPr>
                <w:color w:val="000000" w:themeColor="text1"/>
                <w:sz w:val="24"/>
                <w:szCs w:val="24"/>
              </w:rPr>
              <w:t>о</w:t>
            </w:r>
            <w:r w:rsidRPr="0039000D">
              <w:rPr>
                <w:color w:val="000000" w:themeColor="text1"/>
                <w:sz w:val="24"/>
                <w:szCs w:val="24"/>
              </w:rPr>
              <w:t>лодным и горячим водоснабжением, с централизованным водоотведением, оборудованные раковинами, мойками кухонными, унитазами, ваннами 1650-</w:t>
            </w:r>
            <w:smartTag w:uri="urn:schemas-microsoft-com:office:smarttags" w:element="metricconverter">
              <w:smartTagPr>
                <w:attr w:name="ProductID" w:val="1700 мм"/>
              </w:smartTagPr>
              <w:r w:rsidRPr="0039000D">
                <w:rPr>
                  <w:color w:val="000000" w:themeColor="text1"/>
                  <w:sz w:val="24"/>
                  <w:szCs w:val="24"/>
                </w:rPr>
                <w:t>1700 мм</w:t>
              </w:r>
            </w:smartTag>
            <w:r w:rsidRPr="0039000D">
              <w:rPr>
                <w:color w:val="000000" w:themeColor="text1"/>
                <w:sz w:val="24"/>
                <w:szCs w:val="24"/>
              </w:rPr>
              <w:t>, душем, в том числе с приб</w:t>
            </w:r>
            <w:r w:rsidRPr="0039000D">
              <w:rPr>
                <w:color w:val="000000" w:themeColor="text1"/>
                <w:sz w:val="24"/>
                <w:szCs w:val="24"/>
              </w:rPr>
              <w:t>о</w:t>
            </w:r>
            <w:r w:rsidRPr="0039000D">
              <w:rPr>
                <w:color w:val="000000" w:themeColor="text1"/>
                <w:sz w:val="24"/>
                <w:szCs w:val="24"/>
              </w:rPr>
              <w:t>рами учета</w:t>
            </w:r>
          </w:p>
        </w:tc>
        <w:tc>
          <w:tcPr>
            <w:tcW w:w="2126" w:type="dxa"/>
            <w:shd w:val="clear" w:color="auto" w:fill="auto"/>
          </w:tcPr>
          <w:p w:rsidR="000C2BE0" w:rsidRPr="0039000D" w:rsidRDefault="000C2BE0" w:rsidP="00B22E76">
            <w:pPr>
              <w:jc w:val="center"/>
              <w:rPr>
                <w:color w:val="000000" w:themeColor="text1"/>
                <w:sz w:val="24"/>
                <w:szCs w:val="24"/>
              </w:rPr>
            </w:pPr>
            <w:r>
              <w:rPr>
                <w:color w:val="000000" w:themeColor="text1"/>
                <w:sz w:val="24"/>
                <w:szCs w:val="24"/>
              </w:rPr>
              <w:t>КОГБУЗ «Киро</w:t>
            </w:r>
            <w:r>
              <w:rPr>
                <w:color w:val="000000" w:themeColor="text1"/>
                <w:sz w:val="24"/>
                <w:szCs w:val="24"/>
              </w:rPr>
              <w:t>в</w:t>
            </w:r>
            <w:r>
              <w:rPr>
                <w:color w:val="000000" w:themeColor="text1"/>
                <w:sz w:val="24"/>
                <w:szCs w:val="24"/>
              </w:rPr>
              <w:t>ская областная больница восст</w:t>
            </w:r>
            <w:r>
              <w:rPr>
                <w:color w:val="000000" w:themeColor="text1"/>
                <w:sz w:val="24"/>
                <w:szCs w:val="24"/>
              </w:rPr>
              <w:t>а</w:t>
            </w:r>
            <w:r>
              <w:rPr>
                <w:color w:val="000000" w:themeColor="text1"/>
                <w:sz w:val="24"/>
                <w:szCs w:val="24"/>
              </w:rPr>
              <w:t>новительного л</w:t>
            </w:r>
            <w:r>
              <w:rPr>
                <w:color w:val="000000" w:themeColor="text1"/>
                <w:sz w:val="24"/>
                <w:szCs w:val="24"/>
              </w:rPr>
              <w:t>е</w:t>
            </w:r>
            <w:r>
              <w:rPr>
                <w:color w:val="000000" w:themeColor="text1"/>
                <w:sz w:val="24"/>
                <w:szCs w:val="24"/>
              </w:rPr>
              <w:t>чения»</w:t>
            </w:r>
          </w:p>
        </w:tc>
        <w:tc>
          <w:tcPr>
            <w:tcW w:w="2126" w:type="dxa"/>
          </w:tcPr>
          <w:p w:rsidR="000C2BE0" w:rsidRDefault="000C2BE0" w:rsidP="00B22E76">
            <w:pPr>
              <w:jc w:val="center"/>
              <w:rPr>
                <w:color w:val="000000" w:themeColor="text1"/>
                <w:sz w:val="24"/>
                <w:szCs w:val="24"/>
              </w:rPr>
            </w:pPr>
            <w:r>
              <w:rPr>
                <w:color w:val="000000" w:themeColor="text1"/>
                <w:sz w:val="24"/>
                <w:szCs w:val="24"/>
              </w:rPr>
              <w:t>73,377</w:t>
            </w:r>
          </w:p>
        </w:tc>
      </w:tr>
    </w:tbl>
    <w:p w:rsidR="000C2BE0" w:rsidRDefault="000C2BE0" w:rsidP="000C2BE0">
      <w:pPr>
        <w:pStyle w:val="ac"/>
        <w:jc w:val="both"/>
        <w:rPr>
          <w:sz w:val="24"/>
          <w:szCs w:val="24"/>
        </w:rPr>
      </w:pPr>
    </w:p>
    <w:p w:rsidR="00B05A84" w:rsidRPr="0039000D" w:rsidRDefault="003D545B" w:rsidP="000C2BE0">
      <w:pPr>
        <w:pStyle w:val="ac"/>
        <w:ind w:left="-142"/>
        <w:jc w:val="both"/>
        <w:rPr>
          <w:sz w:val="24"/>
          <w:szCs w:val="24"/>
        </w:rPr>
      </w:pPr>
      <w:r w:rsidRPr="0039000D">
        <w:rPr>
          <w:sz w:val="24"/>
          <w:szCs w:val="24"/>
        </w:rPr>
        <w:t xml:space="preserve">Включить </w:t>
      </w:r>
      <w:r w:rsidR="0039000D" w:rsidRPr="0039000D">
        <w:rPr>
          <w:sz w:val="24"/>
          <w:szCs w:val="24"/>
        </w:rPr>
        <w:t>в пункт «Горячее водоснабжение»:</w:t>
      </w:r>
    </w:p>
    <w:p w:rsidR="00B05A84" w:rsidRPr="0039000D" w:rsidRDefault="00B05A84" w:rsidP="00AF1FAD">
      <w:pPr>
        <w:jc w:val="both"/>
        <w:rPr>
          <w:sz w:val="24"/>
          <w:szCs w:val="24"/>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9"/>
        <w:gridCol w:w="2126"/>
        <w:gridCol w:w="2126"/>
      </w:tblGrid>
      <w:tr w:rsidR="000C2BE0" w:rsidRPr="0039000D" w:rsidTr="00323F54">
        <w:trPr>
          <w:trHeight w:val="1104"/>
        </w:trPr>
        <w:tc>
          <w:tcPr>
            <w:tcW w:w="4219" w:type="dxa"/>
            <w:shd w:val="clear" w:color="auto" w:fill="auto"/>
          </w:tcPr>
          <w:p w:rsidR="000C2BE0" w:rsidRPr="0039000D" w:rsidRDefault="000C2BE0" w:rsidP="00B22E76">
            <w:pPr>
              <w:jc w:val="both"/>
              <w:rPr>
                <w:b/>
                <w:sz w:val="24"/>
                <w:szCs w:val="24"/>
              </w:rPr>
            </w:pPr>
            <w:r w:rsidRPr="0039000D">
              <w:rPr>
                <w:sz w:val="24"/>
                <w:szCs w:val="24"/>
              </w:rPr>
              <w:t>Наименование услуги</w:t>
            </w:r>
          </w:p>
        </w:tc>
        <w:tc>
          <w:tcPr>
            <w:tcW w:w="2126" w:type="dxa"/>
            <w:shd w:val="clear" w:color="auto" w:fill="auto"/>
          </w:tcPr>
          <w:p w:rsidR="000C2BE0" w:rsidRPr="0039000D" w:rsidRDefault="000C2BE0" w:rsidP="00B22E76">
            <w:pPr>
              <w:jc w:val="both"/>
              <w:rPr>
                <w:sz w:val="24"/>
                <w:szCs w:val="24"/>
              </w:rPr>
            </w:pPr>
            <w:r w:rsidRPr="0039000D">
              <w:rPr>
                <w:sz w:val="24"/>
                <w:szCs w:val="24"/>
              </w:rPr>
              <w:t>Наименование организации ко</w:t>
            </w:r>
            <w:r w:rsidRPr="0039000D">
              <w:rPr>
                <w:sz w:val="24"/>
                <w:szCs w:val="24"/>
              </w:rPr>
              <w:t>м</w:t>
            </w:r>
            <w:r w:rsidRPr="0039000D">
              <w:rPr>
                <w:sz w:val="24"/>
                <w:szCs w:val="24"/>
              </w:rPr>
              <w:t>мунального ко</w:t>
            </w:r>
            <w:r w:rsidRPr="0039000D">
              <w:rPr>
                <w:sz w:val="24"/>
                <w:szCs w:val="24"/>
              </w:rPr>
              <w:t>м</w:t>
            </w:r>
            <w:r w:rsidRPr="0039000D">
              <w:rPr>
                <w:sz w:val="24"/>
                <w:szCs w:val="24"/>
              </w:rPr>
              <w:t>плекса</w:t>
            </w:r>
          </w:p>
        </w:tc>
        <w:tc>
          <w:tcPr>
            <w:tcW w:w="2126" w:type="dxa"/>
          </w:tcPr>
          <w:p w:rsidR="000C2BE0" w:rsidRPr="0039000D" w:rsidRDefault="000C2BE0" w:rsidP="00B22E76">
            <w:pPr>
              <w:jc w:val="both"/>
              <w:rPr>
                <w:sz w:val="24"/>
                <w:szCs w:val="24"/>
              </w:rPr>
            </w:pPr>
            <w:r>
              <w:rPr>
                <w:sz w:val="24"/>
                <w:szCs w:val="24"/>
              </w:rPr>
              <w:t>Стандарт уровня платежей насел</w:t>
            </w:r>
            <w:r>
              <w:rPr>
                <w:sz w:val="24"/>
                <w:szCs w:val="24"/>
              </w:rPr>
              <w:t>е</w:t>
            </w:r>
            <w:r>
              <w:rPr>
                <w:sz w:val="24"/>
                <w:szCs w:val="24"/>
              </w:rPr>
              <w:t>ния январь-июнь 2017,%</w:t>
            </w:r>
          </w:p>
        </w:tc>
      </w:tr>
      <w:tr w:rsidR="000C2BE0" w:rsidRPr="0039000D" w:rsidTr="000C2BE0">
        <w:tc>
          <w:tcPr>
            <w:tcW w:w="4219" w:type="dxa"/>
            <w:shd w:val="clear" w:color="auto" w:fill="auto"/>
          </w:tcPr>
          <w:p w:rsidR="000C2BE0" w:rsidRPr="0039000D" w:rsidRDefault="000C2BE0" w:rsidP="00B22E76">
            <w:pPr>
              <w:jc w:val="both"/>
              <w:rPr>
                <w:b/>
                <w:sz w:val="24"/>
                <w:szCs w:val="24"/>
              </w:rPr>
            </w:pPr>
            <w:r w:rsidRPr="0039000D">
              <w:rPr>
                <w:b/>
                <w:sz w:val="24"/>
                <w:szCs w:val="24"/>
              </w:rPr>
              <w:t>Горячее водоснабжение</w:t>
            </w:r>
          </w:p>
        </w:tc>
        <w:tc>
          <w:tcPr>
            <w:tcW w:w="2126" w:type="dxa"/>
            <w:shd w:val="clear" w:color="auto" w:fill="auto"/>
          </w:tcPr>
          <w:p w:rsidR="000C2BE0" w:rsidRPr="0039000D" w:rsidRDefault="000C2BE0" w:rsidP="00B22E76">
            <w:pPr>
              <w:jc w:val="both"/>
              <w:rPr>
                <w:sz w:val="24"/>
                <w:szCs w:val="24"/>
              </w:rPr>
            </w:pPr>
          </w:p>
        </w:tc>
        <w:tc>
          <w:tcPr>
            <w:tcW w:w="2126" w:type="dxa"/>
          </w:tcPr>
          <w:p w:rsidR="000C2BE0" w:rsidRPr="0039000D" w:rsidRDefault="000C2BE0" w:rsidP="00B22E76">
            <w:pPr>
              <w:jc w:val="both"/>
              <w:rPr>
                <w:sz w:val="24"/>
                <w:szCs w:val="24"/>
              </w:rPr>
            </w:pPr>
          </w:p>
        </w:tc>
      </w:tr>
      <w:tr w:rsidR="000C2BE0" w:rsidRPr="0039000D" w:rsidTr="000C2BE0">
        <w:tc>
          <w:tcPr>
            <w:tcW w:w="4219" w:type="dxa"/>
            <w:shd w:val="clear" w:color="auto" w:fill="auto"/>
          </w:tcPr>
          <w:p w:rsidR="000C2BE0" w:rsidRPr="0039000D" w:rsidRDefault="000C2BE0" w:rsidP="00B22E76">
            <w:pPr>
              <w:jc w:val="both"/>
              <w:rPr>
                <w:color w:val="000000" w:themeColor="text1"/>
                <w:sz w:val="24"/>
                <w:szCs w:val="24"/>
              </w:rPr>
            </w:pPr>
            <w:r w:rsidRPr="0039000D">
              <w:rPr>
                <w:color w:val="000000" w:themeColor="text1"/>
                <w:sz w:val="24"/>
                <w:szCs w:val="24"/>
              </w:rPr>
              <w:t>многоквартирные и жилые дома с х</w:t>
            </w:r>
            <w:r w:rsidRPr="0039000D">
              <w:rPr>
                <w:color w:val="000000" w:themeColor="text1"/>
                <w:sz w:val="24"/>
                <w:szCs w:val="24"/>
              </w:rPr>
              <w:t>о</w:t>
            </w:r>
            <w:r w:rsidRPr="0039000D">
              <w:rPr>
                <w:color w:val="000000" w:themeColor="text1"/>
                <w:sz w:val="24"/>
                <w:szCs w:val="24"/>
              </w:rPr>
              <w:t>лодным и горячим водоснабжением, с централизованным водоотведением, оборудованные раковинами, мойками кухонными, унитазами, ваннами 1650-</w:t>
            </w:r>
            <w:smartTag w:uri="urn:schemas-microsoft-com:office:smarttags" w:element="metricconverter">
              <w:smartTagPr>
                <w:attr w:name="ProductID" w:val="1700 мм"/>
              </w:smartTagPr>
              <w:r w:rsidRPr="0039000D">
                <w:rPr>
                  <w:color w:val="000000" w:themeColor="text1"/>
                  <w:sz w:val="24"/>
                  <w:szCs w:val="24"/>
                </w:rPr>
                <w:t>1700 мм</w:t>
              </w:r>
            </w:smartTag>
            <w:r w:rsidRPr="0039000D">
              <w:rPr>
                <w:color w:val="000000" w:themeColor="text1"/>
                <w:sz w:val="24"/>
                <w:szCs w:val="24"/>
              </w:rPr>
              <w:t>, душем, в том числе с приб</w:t>
            </w:r>
            <w:r w:rsidRPr="0039000D">
              <w:rPr>
                <w:color w:val="000000" w:themeColor="text1"/>
                <w:sz w:val="24"/>
                <w:szCs w:val="24"/>
              </w:rPr>
              <w:t>о</w:t>
            </w:r>
            <w:r w:rsidRPr="0039000D">
              <w:rPr>
                <w:color w:val="000000" w:themeColor="text1"/>
                <w:sz w:val="24"/>
                <w:szCs w:val="24"/>
              </w:rPr>
              <w:t>рами учета</w:t>
            </w:r>
          </w:p>
        </w:tc>
        <w:tc>
          <w:tcPr>
            <w:tcW w:w="2126" w:type="dxa"/>
            <w:shd w:val="clear" w:color="auto" w:fill="auto"/>
          </w:tcPr>
          <w:p w:rsidR="000C2BE0" w:rsidRPr="0039000D" w:rsidRDefault="000C2BE0" w:rsidP="00B22E76">
            <w:pPr>
              <w:jc w:val="center"/>
              <w:rPr>
                <w:color w:val="000000" w:themeColor="text1"/>
                <w:sz w:val="24"/>
                <w:szCs w:val="24"/>
              </w:rPr>
            </w:pPr>
            <w:r>
              <w:rPr>
                <w:color w:val="000000" w:themeColor="text1"/>
                <w:sz w:val="24"/>
                <w:szCs w:val="24"/>
              </w:rPr>
              <w:t>КОГБУЗ «Киро</w:t>
            </w:r>
            <w:r>
              <w:rPr>
                <w:color w:val="000000" w:themeColor="text1"/>
                <w:sz w:val="24"/>
                <w:szCs w:val="24"/>
              </w:rPr>
              <w:t>в</w:t>
            </w:r>
            <w:r>
              <w:rPr>
                <w:color w:val="000000" w:themeColor="text1"/>
                <w:sz w:val="24"/>
                <w:szCs w:val="24"/>
              </w:rPr>
              <w:t>ская областная больница восст</w:t>
            </w:r>
            <w:r>
              <w:rPr>
                <w:color w:val="000000" w:themeColor="text1"/>
                <w:sz w:val="24"/>
                <w:szCs w:val="24"/>
              </w:rPr>
              <w:t>а</w:t>
            </w:r>
            <w:r>
              <w:rPr>
                <w:color w:val="000000" w:themeColor="text1"/>
                <w:sz w:val="24"/>
                <w:szCs w:val="24"/>
              </w:rPr>
              <w:t>новительного л</w:t>
            </w:r>
            <w:r>
              <w:rPr>
                <w:color w:val="000000" w:themeColor="text1"/>
                <w:sz w:val="24"/>
                <w:szCs w:val="24"/>
              </w:rPr>
              <w:t>е</w:t>
            </w:r>
            <w:r>
              <w:rPr>
                <w:color w:val="000000" w:themeColor="text1"/>
                <w:sz w:val="24"/>
                <w:szCs w:val="24"/>
              </w:rPr>
              <w:t>чения»</w:t>
            </w:r>
          </w:p>
        </w:tc>
        <w:tc>
          <w:tcPr>
            <w:tcW w:w="2126" w:type="dxa"/>
          </w:tcPr>
          <w:p w:rsidR="000C2BE0" w:rsidRPr="0039000D" w:rsidRDefault="000C2BE0" w:rsidP="00B22E76">
            <w:pPr>
              <w:jc w:val="center"/>
              <w:rPr>
                <w:color w:val="000000" w:themeColor="text1"/>
                <w:sz w:val="24"/>
                <w:szCs w:val="24"/>
              </w:rPr>
            </w:pPr>
            <w:r>
              <w:rPr>
                <w:color w:val="000000" w:themeColor="text1"/>
                <w:sz w:val="24"/>
                <w:szCs w:val="24"/>
              </w:rPr>
              <w:t>75,885</w:t>
            </w:r>
          </w:p>
        </w:tc>
      </w:tr>
    </w:tbl>
    <w:p w:rsidR="00B05A84" w:rsidRPr="0039000D" w:rsidRDefault="00B05A84" w:rsidP="00AF1FAD">
      <w:pPr>
        <w:jc w:val="both"/>
        <w:rPr>
          <w:sz w:val="24"/>
          <w:szCs w:val="24"/>
        </w:rPr>
      </w:pPr>
    </w:p>
    <w:p w:rsidR="0039374D" w:rsidRDefault="0039374D" w:rsidP="0039374D">
      <w:pPr>
        <w:jc w:val="both"/>
        <w:rPr>
          <w:sz w:val="28"/>
          <w:szCs w:val="28"/>
        </w:rPr>
      </w:pPr>
      <w:r w:rsidRPr="000C2BE0">
        <w:rPr>
          <w:sz w:val="28"/>
          <w:szCs w:val="28"/>
        </w:rPr>
        <w:t>2. Опубликовать настоящее решение</w:t>
      </w:r>
      <w:r>
        <w:rPr>
          <w:sz w:val="28"/>
          <w:szCs w:val="28"/>
        </w:rPr>
        <w:t xml:space="preserve"> в информационном бюллетене.</w:t>
      </w:r>
    </w:p>
    <w:p w:rsidR="0039374D" w:rsidRDefault="0039374D" w:rsidP="0039374D">
      <w:pPr>
        <w:jc w:val="both"/>
        <w:rPr>
          <w:sz w:val="28"/>
          <w:szCs w:val="28"/>
        </w:rPr>
      </w:pPr>
      <w:r>
        <w:rPr>
          <w:sz w:val="28"/>
          <w:szCs w:val="28"/>
        </w:rPr>
        <w:t>3. Настоящее решение вступает в силу с 01.01.2017 года.</w:t>
      </w:r>
    </w:p>
    <w:p w:rsidR="0039374D" w:rsidRDefault="0039374D" w:rsidP="0039374D">
      <w:pPr>
        <w:jc w:val="both"/>
        <w:rPr>
          <w:sz w:val="28"/>
          <w:szCs w:val="28"/>
        </w:rPr>
      </w:pPr>
    </w:p>
    <w:p w:rsidR="007B16AD" w:rsidRDefault="007B16AD" w:rsidP="0068068D">
      <w:pPr>
        <w:rPr>
          <w:sz w:val="24"/>
          <w:szCs w:val="24"/>
        </w:rPr>
      </w:pPr>
    </w:p>
    <w:p w:rsidR="007B16AD" w:rsidRPr="0039000D" w:rsidRDefault="007B16AD" w:rsidP="0068068D">
      <w:pPr>
        <w:rPr>
          <w:sz w:val="24"/>
          <w:szCs w:val="24"/>
        </w:rPr>
      </w:pPr>
    </w:p>
    <w:p w:rsidR="004E1027" w:rsidRPr="0039374D" w:rsidRDefault="009011CA" w:rsidP="0068068D">
      <w:pPr>
        <w:rPr>
          <w:sz w:val="28"/>
          <w:szCs w:val="28"/>
        </w:rPr>
      </w:pPr>
      <w:r w:rsidRPr="0039374D">
        <w:rPr>
          <w:sz w:val="28"/>
          <w:szCs w:val="28"/>
        </w:rPr>
        <w:t>Глава Нижнеивкинского</w:t>
      </w:r>
    </w:p>
    <w:p w:rsidR="007B16AD" w:rsidRPr="001453FA" w:rsidRDefault="008D4A4E" w:rsidP="007B16AD">
      <w:pPr>
        <w:rPr>
          <w:sz w:val="28"/>
          <w:szCs w:val="28"/>
        </w:rPr>
      </w:pPr>
      <w:r w:rsidRPr="001453FA">
        <w:rPr>
          <w:sz w:val="28"/>
          <w:szCs w:val="28"/>
        </w:rPr>
        <w:t>городского</w:t>
      </w:r>
      <w:r w:rsidR="00394DD1" w:rsidRPr="001453FA">
        <w:rPr>
          <w:sz w:val="28"/>
          <w:szCs w:val="28"/>
        </w:rPr>
        <w:t xml:space="preserve"> поселения</w:t>
      </w:r>
      <w:r w:rsidR="00394DD1" w:rsidRPr="001453FA">
        <w:rPr>
          <w:sz w:val="28"/>
          <w:szCs w:val="28"/>
        </w:rPr>
        <w:tab/>
      </w:r>
      <w:r w:rsidR="00394DD1" w:rsidRPr="001453FA">
        <w:rPr>
          <w:sz w:val="28"/>
          <w:szCs w:val="28"/>
        </w:rPr>
        <w:tab/>
      </w:r>
      <w:r w:rsidR="00394DD1" w:rsidRPr="001453FA">
        <w:rPr>
          <w:sz w:val="28"/>
          <w:szCs w:val="28"/>
        </w:rPr>
        <w:tab/>
      </w:r>
      <w:r w:rsidR="0039374D" w:rsidRPr="001453FA">
        <w:rPr>
          <w:sz w:val="28"/>
          <w:szCs w:val="28"/>
        </w:rPr>
        <w:tab/>
      </w:r>
      <w:r w:rsidR="0068068D" w:rsidRPr="001453FA">
        <w:rPr>
          <w:sz w:val="28"/>
          <w:szCs w:val="28"/>
        </w:rPr>
        <w:t xml:space="preserve"> </w:t>
      </w:r>
      <w:r w:rsidR="00314F2F" w:rsidRPr="001453FA">
        <w:rPr>
          <w:sz w:val="28"/>
          <w:szCs w:val="28"/>
        </w:rPr>
        <w:t>С.А.</w:t>
      </w:r>
      <w:r w:rsidR="009011CA" w:rsidRPr="001453FA">
        <w:rPr>
          <w:sz w:val="28"/>
          <w:szCs w:val="28"/>
        </w:rPr>
        <w:t xml:space="preserve"> Алалы</w:t>
      </w:r>
      <w:r w:rsidR="007B16AD" w:rsidRPr="001453FA">
        <w:rPr>
          <w:sz w:val="28"/>
          <w:szCs w:val="28"/>
        </w:rPr>
        <w:t>кин</w:t>
      </w:r>
    </w:p>
    <w:p w:rsidR="007B16AD" w:rsidRPr="0039374D" w:rsidRDefault="007B16AD" w:rsidP="0068068D">
      <w:pPr>
        <w:pStyle w:val="a3"/>
        <w:spacing w:line="360" w:lineRule="auto"/>
        <w:rPr>
          <w:sz w:val="28"/>
          <w:szCs w:val="28"/>
        </w:rPr>
      </w:pPr>
    </w:p>
    <w:p w:rsidR="007B16AD" w:rsidRDefault="007B16AD" w:rsidP="0068068D">
      <w:pPr>
        <w:pStyle w:val="a3"/>
        <w:spacing w:line="360" w:lineRule="auto"/>
        <w:rPr>
          <w:sz w:val="24"/>
          <w:szCs w:val="24"/>
        </w:rPr>
      </w:pPr>
    </w:p>
    <w:p w:rsidR="007B16AD" w:rsidRPr="0039000D" w:rsidRDefault="007B16AD" w:rsidP="0068068D">
      <w:pPr>
        <w:pStyle w:val="a3"/>
        <w:spacing w:line="360" w:lineRule="auto"/>
        <w:rPr>
          <w:sz w:val="24"/>
          <w:szCs w:val="24"/>
        </w:rPr>
      </w:pPr>
    </w:p>
    <w:p w:rsidR="00F04A71" w:rsidRPr="00F50EDC" w:rsidRDefault="00F04A71" w:rsidP="00F50EDC">
      <w:pPr>
        <w:jc w:val="both"/>
        <w:outlineLvl w:val="0"/>
        <w:rPr>
          <w:sz w:val="28"/>
          <w:szCs w:val="28"/>
        </w:rPr>
      </w:pPr>
    </w:p>
    <w:sectPr w:rsidR="00F04A71" w:rsidRPr="00F50EDC" w:rsidSect="00892421">
      <w:footerReference w:type="default" r:id="rId7"/>
      <w:pgSz w:w="11906" w:h="16838" w:code="9"/>
      <w:pgMar w:top="851" w:right="1106" w:bottom="851" w:left="158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068" w:rsidRDefault="00A64068" w:rsidP="00142286">
      <w:r>
        <w:separator/>
      </w:r>
    </w:p>
  </w:endnote>
  <w:endnote w:type="continuationSeparator" w:id="1">
    <w:p w:rsidR="00A64068" w:rsidRDefault="00A64068" w:rsidP="00142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86" w:rsidRDefault="00894549">
    <w:pPr>
      <w:pStyle w:val="a8"/>
      <w:jc w:val="center"/>
    </w:pPr>
    <w:fldSimple w:instr=" PAGE   \* MERGEFORMAT ">
      <w:r w:rsidR="001453FA">
        <w:rPr>
          <w:noProof/>
        </w:rPr>
        <w:t>1</w:t>
      </w:r>
    </w:fldSimple>
  </w:p>
  <w:p w:rsidR="00142286" w:rsidRDefault="001422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068" w:rsidRDefault="00A64068" w:rsidP="00142286">
      <w:r>
        <w:separator/>
      </w:r>
    </w:p>
  </w:footnote>
  <w:footnote w:type="continuationSeparator" w:id="1">
    <w:p w:rsidR="00A64068" w:rsidRDefault="00A64068" w:rsidP="001422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954B4"/>
    <w:multiLevelType w:val="hybridMultilevel"/>
    <w:tmpl w:val="5CB8655C"/>
    <w:lvl w:ilvl="0" w:tplc="7184422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353A32A3"/>
    <w:multiLevelType w:val="hybridMultilevel"/>
    <w:tmpl w:val="C4A0CBE0"/>
    <w:lvl w:ilvl="0" w:tplc="25A6BC5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4F2A3BE1"/>
    <w:multiLevelType w:val="hybridMultilevel"/>
    <w:tmpl w:val="D24A0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7A7E5B"/>
    <w:multiLevelType w:val="hybridMultilevel"/>
    <w:tmpl w:val="D24A0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0D3CB0"/>
    <w:multiLevelType w:val="hybridMultilevel"/>
    <w:tmpl w:val="A74CB93A"/>
    <w:lvl w:ilvl="0" w:tplc="5996542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7A4034D1"/>
    <w:multiLevelType w:val="singleLevel"/>
    <w:tmpl w:val="E1C02AD8"/>
    <w:lvl w:ilvl="0">
      <w:start w:val="1"/>
      <w:numFmt w:val="decimal"/>
      <w:lvlText w:val="%1."/>
      <w:lvlJc w:val="left"/>
      <w:pPr>
        <w:tabs>
          <w:tab w:val="num" w:pos="1065"/>
        </w:tabs>
        <w:ind w:left="1065" w:hanging="360"/>
      </w:pPr>
      <w:rPr>
        <w:rFonts w:hint="default"/>
      </w:rPr>
    </w:lvl>
  </w:abstractNum>
  <w:abstractNum w:abstractNumId="6">
    <w:nsid w:val="7C9A703C"/>
    <w:multiLevelType w:val="hybridMultilevel"/>
    <w:tmpl w:val="A642B732"/>
    <w:lvl w:ilvl="0" w:tplc="F54853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5"/>
  </w:num>
  <w:num w:numId="2">
    <w:abstractNumId w:val="4"/>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autoHyphenation/>
  <w:hyphenationZone w:val="357"/>
  <w:noPunctuationKerning/>
  <w:characterSpacingControl w:val="doNotCompress"/>
  <w:savePreviewPicture/>
  <w:footnotePr>
    <w:footnote w:id="0"/>
    <w:footnote w:id="1"/>
  </w:footnotePr>
  <w:endnotePr>
    <w:endnote w:id="0"/>
    <w:endnote w:id="1"/>
  </w:endnotePr>
  <w:compat/>
  <w:rsids>
    <w:rsidRoot w:val="00E971EE"/>
    <w:rsid w:val="00001C3E"/>
    <w:rsid w:val="000024DC"/>
    <w:rsid w:val="00004677"/>
    <w:rsid w:val="000060E8"/>
    <w:rsid w:val="0000627E"/>
    <w:rsid w:val="000104CD"/>
    <w:rsid w:val="0001054B"/>
    <w:rsid w:val="00012D56"/>
    <w:rsid w:val="00013937"/>
    <w:rsid w:val="00016028"/>
    <w:rsid w:val="000203A9"/>
    <w:rsid w:val="0002224A"/>
    <w:rsid w:val="000228BB"/>
    <w:rsid w:val="00022E88"/>
    <w:rsid w:val="000305FE"/>
    <w:rsid w:val="000307B4"/>
    <w:rsid w:val="00036720"/>
    <w:rsid w:val="0004168F"/>
    <w:rsid w:val="000436AD"/>
    <w:rsid w:val="00047829"/>
    <w:rsid w:val="0005041C"/>
    <w:rsid w:val="00051767"/>
    <w:rsid w:val="00054ED8"/>
    <w:rsid w:val="000550C1"/>
    <w:rsid w:val="00070091"/>
    <w:rsid w:val="0007180E"/>
    <w:rsid w:val="00071826"/>
    <w:rsid w:val="00072BE3"/>
    <w:rsid w:val="00073197"/>
    <w:rsid w:val="000741E6"/>
    <w:rsid w:val="00077B3D"/>
    <w:rsid w:val="000803AA"/>
    <w:rsid w:val="000820B9"/>
    <w:rsid w:val="00084A5D"/>
    <w:rsid w:val="00085968"/>
    <w:rsid w:val="00086B56"/>
    <w:rsid w:val="00090B26"/>
    <w:rsid w:val="000926FB"/>
    <w:rsid w:val="00093614"/>
    <w:rsid w:val="00094D28"/>
    <w:rsid w:val="00094DCB"/>
    <w:rsid w:val="00094FB8"/>
    <w:rsid w:val="000950CB"/>
    <w:rsid w:val="00095F43"/>
    <w:rsid w:val="000A099C"/>
    <w:rsid w:val="000A1A7B"/>
    <w:rsid w:val="000B6497"/>
    <w:rsid w:val="000B7F0E"/>
    <w:rsid w:val="000C0944"/>
    <w:rsid w:val="000C2BE0"/>
    <w:rsid w:val="000C39E3"/>
    <w:rsid w:val="000C3C9D"/>
    <w:rsid w:val="000C72E1"/>
    <w:rsid w:val="000D13D1"/>
    <w:rsid w:val="000D46CC"/>
    <w:rsid w:val="000E289F"/>
    <w:rsid w:val="000E3DE2"/>
    <w:rsid w:val="000F0515"/>
    <w:rsid w:val="000F0798"/>
    <w:rsid w:val="000F0F9A"/>
    <w:rsid w:val="000F471A"/>
    <w:rsid w:val="000F5854"/>
    <w:rsid w:val="00100335"/>
    <w:rsid w:val="00102FBA"/>
    <w:rsid w:val="00104DA7"/>
    <w:rsid w:val="00104E4A"/>
    <w:rsid w:val="00105787"/>
    <w:rsid w:val="00107A28"/>
    <w:rsid w:val="00107C60"/>
    <w:rsid w:val="00110A1C"/>
    <w:rsid w:val="0011276C"/>
    <w:rsid w:val="00113BB4"/>
    <w:rsid w:val="00115F54"/>
    <w:rsid w:val="001241EE"/>
    <w:rsid w:val="00125045"/>
    <w:rsid w:val="00133A86"/>
    <w:rsid w:val="0013792E"/>
    <w:rsid w:val="00142286"/>
    <w:rsid w:val="00143C4D"/>
    <w:rsid w:val="001453FA"/>
    <w:rsid w:val="00152477"/>
    <w:rsid w:val="00157892"/>
    <w:rsid w:val="001613A5"/>
    <w:rsid w:val="00161797"/>
    <w:rsid w:val="00161A91"/>
    <w:rsid w:val="001631C3"/>
    <w:rsid w:val="00164B80"/>
    <w:rsid w:val="0016568B"/>
    <w:rsid w:val="00171F09"/>
    <w:rsid w:val="00173711"/>
    <w:rsid w:val="0017465E"/>
    <w:rsid w:val="00176727"/>
    <w:rsid w:val="0017782A"/>
    <w:rsid w:val="001800F2"/>
    <w:rsid w:val="00181F2F"/>
    <w:rsid w:val="00185624"/>
    <w:rsid w:val="001856E3"/>
    <w:rsid w:val="0019096E"/>
    <w:rsid w:val="00191D87"/>
    <w:rsid w:val="001954DF"/>
    <w:rsid w:val="00196AF4"/>
    <w:rsid w:val="00196C6F"/>
    <w:rsid w:val="001B1853"/>
    <w:rsid w:val="001B4462"/>
    <w:rsid w:val="001B57FF"/>
    <w:rsid w:val="001B6508"/>
    <w:rsid w:val="001B709E"/>
    <w:rsid w:val="001B771A"/>
    <w:rsid w:val="001C0C46"/>
    <w:rsid w:val="001C3113"/>
    <w:rsid w:val="001D0316"/>
    <w:rsid w:val="001D1B0E"/>
    <w:rsid w:val="001E13E2"/>
    <w:rsid w:val="001E5370"/>
    <w:rsid w:val="001E6B66"/>
    <w:rsid w:val="001F0972"/>
    <w:rsid w:val="001F1A05"/>
    <w:rsid w:val="001F545A"/>
    <w:rsid w:val="00200F1B"/>
    <w:rsid w:val="002032C5"/>
    <w:rsid w:val="002073B8"/>
    <w:rsid w:val="002079E7"/>
    <w:rsid w:val="002202E0"/>
    <w:rsid w:val="00225A00"/>
    <w:rsid w:val="00226CE5"/>
    <w:rsid w:val="0022784E"/>
    <w:rsid w:val="00231858"/>
    <w:rsid w:val="002342BE"/>
    <w:rsid w:val="00237B2E"/>
    <w:rsid w:val="00242D04"/>
    <w:rsid w:val="0025031E"/>
    <w:rsid w:val="00253D9E"/>
    <w:rsid w:val="00254E0A"/>
    <w:rsid w:val="0026146F"/>
    <w:rsid w:val="00265915"/>
    <w:rsid w:val="00265CA6"/>
    <w:rsid w:val="002664CA"/>
    <w:rsid w:val="00267DEB"/>
    <w:rsid w:val="002725B6"/>
    <w:rsid w:val="00273734"/>
    <w:rsid w:val="0027614D"/>
    <w:rsid w:val="00277030"/>
    <w:rsid w:val="00280730"/>
    <w:rsid w:val="0028538D"/>
    <w:rsid w:val="00286FC2"/>
    <w:rsid w:val="00291B69"/>
    <w:rsid w:val="00291E40"/>
    <w:rsid w:val="00292B32"/>
    <w:rsid w:val="00296100"/>
    <w:rsid w:val="002A3FDD"/>
    <w:rsid w:val="002B3A06"/>
    <w:rsid w:val="002B4598"/>
    <w:rsid w:val="002B6482"/>
    <w:rsid w:val="002B7B4F"/>
    <w:rsid w:val="002C0DE1"/>
    <w:rsid w:val="002C258E"/>
    <w:rsid w:val="002C7CB4"/>
    <w:rsid w:val="002C7D1E"/>
    <w:rsid w:val="002D1E72"/>
    <w:rsid w:val="002D4669"/>
    <w:rsid w:val="002D5A95"/>
    <w:rsid w:val="002D6976"/>
    <w:rsid w:val="002D6DDA"/>
    <w:rsid w:val="002D6F32"/>
    <w:rsid w:val="002D7DBE"/>
    <w:rsid w:val="002E2A95"/>
    <w:rsid w:val="002E34EC"/>
    <w:rsid w:val="002E36BB"/>
    <w:rsid w:val="002E4EC5"/>
    <w:rsid w:val="002F2FFC"/>
    <w:rsid w:val="002F3977"/>
    <w:rsid w:val="003012A3"/>
    <w:rsid w:val="0030190D"/>
    <w:rsid w:val="00302E6C"/>
    <w:rsid w:val="00304453"/>
    <w:rsid w:val="00306083"/>
    <w:rsid w:val="003075BE"/>
    <w:rsid w:val="00310557"/>
    <w:rsid w:val="00310E2A"/>
    <w:rsid w:val="0031244F"/>
    <w:rsid w:val="003139E7"/>
    <w:rsid w:val="00314F2F"/>
    <w:rsid w:val="00315746"/>
    <w:rsid w:val="00320FEE"/>
    <w:rsid w:val="0032595F"/>
    <w:rsid w:val="00325BE1"/>
    <w:rsid w:val="003272A0"/>
    <w:rsid w:val="00327EFB"/>
    <w:rsid w:val="0033416B"/>
    <w:rsid w:val="00337324"/>
    <w:rsid w:val="003374C4"/>
    <w:rsid w:val="00342591"/>
    <w:rsid w:val="00344865"/>
    <w:rsid w:val="00344A0A"/>
    <w:rsid w:val="00350614"/>
    <w:rsid w:val="00352F72"/>
    <w:rsid w:val="00353138"/>
    <w:rsid w:val="00357044"/>
    <w:rsid w:val="003601EE"/>
    <w:rsid w:val="00362A31"/>
    <w:rsid w:val="00365D19"/>
    <w:rsid w:val="00376B96"/>
    <w:rsid w:val="00377738"/>
    <w:rsid w:val="00380B19"/>
    <w:rsid w:val="003826F9"/>
    <w:rsid w:val="0039000D"/>
    <w:rsid w:val="0039322F"/>
    <w:rsid w:val="00393514"/>
    <w:rsid w:val="0039374D"/>
    <w:rsid w:val="00394DD1"/>
    <w:rsid w:val="0039557E"/>
    <w:rsid w:val="00396E8E"/>
    <w:rsid w:val="0039710A"/>
    <w:rsid w:val="0039717E"/>
    <w:rsid w:val="003A567D"/>
    <w:rsid w:val="003B34CF"/>
    <w:rsid w:val="003B45C8"/>
    <w:rsid w:val="003B4604"/>
    <w:rsid w:val="003B4B57"/>
    <w:rsid w:val="003C3939"/>
    <w:rsid w:val="003D2A27"/>
    <w:rsid w:val="003D3953"/>
    <w:rsid w:val="003D4A45"/>
    <w:rsid w:val="003D545B"/>
    <w:rsid w:val="003D63D2"/>
    <w:rsid w:val="003E0048"/>
    <w:rsid w:val="003E09E0"/>
    <w:rsid w:val="003E348A"/>
    <w:rsid w:val="003E54D3"/>
    <w:rsid w:val="003F099E"/>
    <w:rsid w:val="003F1B61"/>
    <w:rsid w:val="003F248A"/>
    <w:rsid w:val="003F267F"/>
    <w:rsid w:val="003F2F05"/>
    <w:rsid w:val="003F52CE"/>
    <w:rsid w:val="003F6752"/>
    <w:rsid w:val="003F6900"/>
    <w:rsid w:val="003F7877"/>
    <w:rsid w:val="004005B0"/>
    <w:rsid w:val="00402C30"/>
    <w:rsid w:val="004039E7"/>
    <w:rsid w:val="00410291"/>
    <w:rsid w:val="00412705"/>
    <w:rsid w:val="004143F2"/>
    <w:rsid w:val="00414867"/>
    <w:rsid w:val="004208FD"/>
    <w:rsid w:val="00421BAA"/>
    <w:rsid w:val="004234A4"/>
    <w:rsid w:val="004243FF"/>
    <w:rsid w:val="0042571F"/>
    <w:rsid w:val="00425E18"/>
    <w:rsid w:val="0042657A"/>
    <w:rsid w:val="004269D0"/>
    <w:rsid w:val="004303D0"/>
    <w:rsid w:val="00430A21"/>
    <w:rsid w:val="00431003"/>
    <w:rsid w:val="00433A81"/>
    <w:rsid w:val="00434CED"/>
    <w:rsid w:val="00435326"/>
    <w:rsid w:val="00435D16"/>
    <w:rsid w:val="00436CC7"/>
    <w:rsid w:val="00440C88"/>
    <w:rsid w:val="00441BD6"/>
    <w:rsid w:val="00442C4F"/>
    <w:rsid w:val="00444081"/>
    <w:rsid w:val="00444492"/>
    <w:rsid w:val="00444C15"/>
    <w:rsid w:val="00450E09"/>
    <w:rsid w:val="004538A0"/>
    <w:rsid w:val="004565E6"/>
    <w:rsid w:val="00457A61"/>
    <w:rsid w:val="00462A7F"/>
    <w:rsid w:val="00464137"/>
    <w:rsid w:val="0047008C"/>
    <w:rsid w:val="0047167C"/>
    <w:rsid w:val="004723E7"/>
    <w:rsid w:val="0047296A"/>
    <w:rsid w:val="00472ADC"/>
    <w:rsid w:val="00472E4A"/>
    <w:rsid w:val="00474FCE"/>
    <w:rsid w:val="00476D02"/>
    <w:rsid w:val="004813DF"/>
    <w:rsid w:val="00483630"/>
    <w:rsid w:val="00486F9A"/>
    <w:rsid w:val="00490DFC"/>
    <w:rsid w:val="0049278A"/>
    <w:rsid w:val="004965B9"/>
    <w:rsid w:val="00496A02"/>
    <w:rsid w:val="00496C76"/>
    <w:rsid w:val="004A257F"/>
    <w:rsid w:val="004B097A"/>
    <w:rsid w:val="004B2E62"/>
    <w:rsid w:val="004B56D9"/>
    <w:rsid w:val="004B7A66"/>
    <w:rsid w:val="004C0853"/>
    <w:rsid w:val="004C1D69"/>
    <w:rsid w:val="004C3B9D"/>
    <w:rsid w:val="004C43E2"/>
    <w:rsid w:val="004D073C"/>
    <w:rsid w:val="004D2872"/>
    <w:rsid w:val="004D49A6"/>
    <w:rsid w:val="004E1027"/>
    <w:rsid w:val="004E2208"/>
    <w:rsid w:val="004E2B21"/>
    <w:rsid w:val="004E3F44"/>
    <w:rsid w:val="004F0AAD"/>
    <w:rsid w:val="004F3018"/>
    <w:rsid w:val="004F467E"/>
    <w:rsid w:val="004F46B3"/>
    <w:rsid w:val="00500806"/>
    <w:rsid w:val="00500F08"/>
    <w:rsid w:val="005024CC"/>
    <w:rsid w:val="0050342F"/>
    <w:rsid w:val="005069E3"/>
    <w:rsid w:val="00510604"/>
    <w:rsid w:val="00516F4B"/>
    <w:rsid w:val="00517BF4"/>
    <w:rsid w:val="005262F6"/>
    <w:rsid w:val="005319F8"/>
    <w:rsid w:val="005320D4"/>
    <w:rsid w:val="0053351B"/>
    <w:rsid w:val="005346A5"/>
    <w:rsid w:val="00534B16"/>
    <w:rsid w:val="005362CA"/>
    <w:rsid w:val="00540C39"/>
    <w:rsid w:val="00541FCF"/>
    <w:rsid w:val="00544AE1"/>
    <w:rsid w:val="0055028A"/>
    <w:rsid w:val="005502BD"/>
    <w:rsid w:val="005534C4"/>
    <w:rsid w:val="00555372"/>
    <w:rsid w:val="00555AF3"/>
    <w:rsid w:val="005560F4"/>
    <w:rsid w:val="005575A8"/>
    <w:rsid w:val="00562422"/>
    <w:rsid w:val="00573E97"/>
    <w:rsid w:val="00574C00"/>
    <w:rsid w:val="00575915"/>
    <w:rsid w:val="00576002"/>
    <w:rsid w:val="00580D56"/>
    <w:rsid w:val="00585397"/>
    <w:rsid w:val="005867C7"/>
    <w:rsid w:val="0059152B"/>
    <w:rsid w:val="00591C4B"/>
    <w:rsid w:val="0059461A"/>
    <w:rsid w:val="00594D40"/>
    <w:rsid w:val="00595940"/>
    <w:rsid w:val="005A013B"/>
    <w:rsid w:val="005A102E"/>
    <w:rsid w:val="005A18AC"/>
    <w:rsid w:val="005A2067"/>
    <w:rsid w:val="005A27A9"/>
    <w:rsid w:val="005A4D79"/>
    <w:rsid w:val="005A7352"/>
    <w:rsid w:val="005A7511"/>
    <w:rsid w:val="005B131E"/>
    <w:rsid w:val="005B208F"/>
    <w:rsid w:val="005B2DA8"/>
    <w:rsid w:val="005B46AF"/>
    <w:rsid w:val="005B51A3"/>
    <w:rsid w:val="005B6910"/>
    <w:rsid w:val="005B70DB"/>
    <w:rsid w:val="005C1DA1"/>
    <w:rsid w:val="005C1E7E"/>
    <w:rsid w:val="005C1F64"/>
    <w:rsid w:val="005C70F9"/>
    <w:rsid w:val="005D1FCD"/>
    <w:rsid w:val="005D30B7"/>
    <w:rsid w:val="005D470B"/>
    <w:rsid w:val="005D5BE9"/>
    <w:rsid w:val="005D75E8"/>
    <w:rsid w:val="005E0677"/>
    <w:rsid w:val="005F03F1"/>
    <w:rsid w:val="005F13EE"/>
    <w:rsid w:val="005F5A1E"/>
    <w:rsid w:val="005F6B4D"/>
    <w:rsid w:val="0060054F"/>
    <w:rsid w:val="0060242A"/>
    <w:rsid w:val="00603BD9"/>
    <w:rsid w:val="00604205"/>
    <w:rsid w:val="006117E1"/>
    <w:rsid w:val="00615916"/>
    <w:rsid w:val="00616337"/>
    <w:rsid w:val="006201F0"/>
    <w:rsid w:val="00622CDC"/>
    <w:rsid w:val="0062368F"/>
    <w:rsid w:val="006260E9"/>
    <w:rsid w:val="00626439"/>
    <w:rsid w:val="006316F6"/>
    <w:rsid w:val="00632061"/>
    <w:rsid w:val="00634797"/>
    <w:rsid w:val="00635AC4"/>
    <w:rsid w:val="00635B49"/>
    <w:rsid w:val="006377D3"/>
    <w:rsid w:val="0064071D"/>
    <w:rsid w:val="00640B62"/>
    <w:rsid w:val="00640E80"/>
    <w:rsid w:val="00642DBF"/>
    <w:rsid w:val="00650554"/>
    <w:rsid w:val="00653166"/>
    <w:rsid w:val="0065794F"/>
    <w:rsid w:val="00661224"/>
    <w:rsid w:val="006628EE"/>
    <w:rsid w:val="006671AF"/>
    <w:rsid w:val="00672375"/>
    <w:rsid w:val="00675377"/>
    <w:rsid w:val="0068068D"/>
    <w:rsid w:val="00680838"/>
    <w:rsid w:val="00681AFF"/>
    <w:rsid w:val="0069019E"/>
    <w:rsid w:val="00691348"/>
    <w:rsid w:val="00691908"/>
    <w:rsid w:val="006924A0"/>
    <w:rsid w:val="0069263C"/>
    <w:rsid w:val="0069296E"/>
    <w:rsid w:val="0069503B"/>
    <w:rsid w:val="00695DE9"/>
    <w:rsid w:val="00697EDB"/>
    <w:rsid w:val="006A14A7"/>
    <w:rsid w:val="006A1700"/>
    <w:rsid w:val="006A1A36"/>
    <w:rsid w:val="006A2695"/>
    <w:rsid w:val="006A606C"/>
    <w:rsid w:val="006B13AE"/>
    <w:rsid w:val="006B187B"/>
    <w:rsid w:val="006B1D22"/>
    <w:rsid w:val="006C10F9"/>
    <w:rsid w:val="006C3729"/>
    <w:rsid w:val="006C511A"/>
    <w:rsid w:val="006C6F0C"/>
    <w:rsid w:val="006D6117"/>
    <w:rsid w:val="006E7907"/>
    <w:rsid w:val="006F12A3"/>
    <w:rsid w:val="006F2C23"/>
    <w:rsid w:val="006F4389"/>
    <w:rsid w:val="006F4916"/>
    <w:rsid w:val="006F49D9"/>
    <w:rsid w:val="00705182"/>
    <w:rsid w:val="007118F4"/>
    <w:rsid w:val="007136E5"/>
    <w:rsid w:val="00715D96"/>
    <w:rsid w:val="00716937"/>
    <w:rsid w:val="00716BC2"/>
    <w:rsid w:val="007171FC"/>
    <w:rsid w:val="00722C07"/>
    <w:rsid w:val="00722FB0"/>
    <w:rsid w:val="0072336F"/>
    <w:rsid w:val="00727E21"/>
    <w:rsid w:val="0073015C"/>
    <w:rsid w:val="00731CA4"/>
    <w:rsid w:val="00734165"/>
    <w:rsid w:val="0073417F"/>
    <w:rsid w:val="00734501"/>
    <w:rsid w:val="00737C5E"/>
    <w:rsid w:val="00744807"/>
    <w:rsid w:val="00745435"/>
    <w:rsid w:val="0074759E"/>
    <w:rsid w:val="0075028D"/>
    <w:rsid w:val="007510DA"/>
    <w:rsid w:val="00752DF4"/>
    <w:rsid w:val="00752FBC"/>
    <w:rsid w:val="00755457"/>
    <w:rsid w:val="00756530"/>
    <w:rsid w:val="007618B7"/>
    <w:rsid w:val="007629BD"/>
    <w:rsid w:val="0076408B"/>
    <w:rsid w:val="0077528E"/>
    <w:rsid w:val="007770F9"/>
    <w:rsid w:val="00781582"/>
    <w:rsid w:val="007835FE"/>
    <w:rsid w:val="00792560"/>
    <w:rsid w:val="00792CD2"/>
    <w:rsid w:val="00795045"/>
    <w:rsid w:val="00795EB4"/>
    <w:rsid w:val="007969EC"/>
    <w:rsid w:val="007A0DA0"/>
    <w:rsid w:val="007A4F58"/>
    <w:rsid w:val="007B16AD"/>
    <w:rsid w:val="007B23F8"/>
    <w:rsid w:val="007B4BB6"/>
    <w:rsid w:val="007B778B"/>
    <w:rsid w:val="007C014C"/>
    <w:rsid w:val="007C1C0B"/>
    <w:rsid w:val="007C58EC"/>
    <w:rsid w:val="007C5C12"/>
    <w:rsid w:val="007D2974"/>
    <w:rsid w:val="007D312B"/>
    <w:rsid w:val="007D3460"/>
    <w:rsid w:val="007E4261"/>
    <w:rsid w:val="007E594A"/>
    <w:rsid w:val="007F025D"/>
    <w:rsid w:val="007F19DA"/>
    <w:rsid w:val="007F20CB"/>
    <w:rsid w:val="007F32FB"/>
    <w:rsid w:val="007F3FF9"/>
    <w:rsid w:val="007F7C4E"/>
    <w:rsid w:val="00801071"/>
    <w:rsid w:val="00801841"/>
    <w:rsid w:val="0080772C"/>
    <w:rsid w:val="00812079"/>
    <w:rsid w:val="00812FF1"/>
    <w:rsid w:val="008132A6"/>
    <w:rsid w:val="00814DF7"/>
    <w:rsid w:val="0082220F"/>
    <w:rsid w:val="008222BD"/>
    <w:rsid w:val="00823AB5"/>
    <w:rsid w:val="008271D6"/>
    <w:rsid w:val="00827B4C"/>
    <w:rsid w:val="00827D9F"/>
    <w:rsid w:val="00831C18"/>
    <w:rsid w:val="00831CE6"/>
    <w:rsid w:val="00832892"/>
    <w:rsid w:val="008332D4"/>
    <w:rsid w:val="00835B07"/>
    <w:rsid w:val="00844EEA"/>
    <w:rsid w:val="00845F5E"/>
    <w:rsid w:val="008506D3"/>
    <w:rsid w:val="00851BC1"/>
    <w:rsid w:val="00851C83"/>
    <w:rsid w:val="00853EC4"/>
    <w:rsid w:val="00855963"/>
    <w:rsid w:val="00856294"/>
    <w:rsid w:val="00856E42"/>
    <w:rsid w:val="00861804"/>
    <w:rsid w:val="00864DAD"/>
    <w:rsid w:val="00867077"/>
    <w:rsid w:val="008712CE"/>
    <w:rsid w:val="00876903"/>
    <w:rsid w:val="00881E88"/>
    <w:rsid w:val="00884CC5"/>
    <w:rsid w:val="00890E59"/>
    <w:rsid w:val="00892421"/>
    <w:rsid w:val="0089260C"/>
    <w:rsid w:val="0089324D"/>
    <w:rsid w:val="0089397A"/>
    <w:rsid w:val="00894549"/>
    <w:rsid w:val="00895600"/>
    <w:rsid w:val="00895B5E"/>
    <w:rsid w:val="00896518"/>
    <w:rsid w:val="00896557"/>
    <w:rsid w:val="008969B9"/>
    <w:rsid w:val="00896D88"/>
    <w:rsid w:val="008978DF"/>
    <w:rsid w:val="00897B1F"/>
    <w:rsid w:val="00897D4E"/>
    <w:rsid w:val="008A180D"/>
    <w:rsid w:val="008A1A9F"/>
    <w:rsid w:val="008A1F7B"/>
    <w:rsid w:val="008B0627"/>
    <w:rsid w:val="008B0878"/>
    <w:rsid w:val="008B10BB"/>
    <w:rsid w:val="008B30A9"/>
    <w:rsid w:val="008B3A78"/>
    <w:rsid w:val="008C0ED2"/>
    <w:rsid w:val="008C3D33"/>
    <w:rsid w:val="008C43E3"/>
    <w:rsid w:val="008C6B77"/>
    <w:rsid w:val="008C7831"/>
    <w:rsid w:val="008C7C66"/>
    <w:rsid w:val="008C7D1D"/>
    <w:rsid w:val="008D1C9B"/>
    <w:rsid w:val="008D3138"/>
    <w:rsid w:val="008D328B"/>
    <w:rsid w:val="008D42B7"/>
    <w:rsid w:val="008D4A4E"/>
    <w:rsid w:val="008D78B8"/>
    <w:rsid w:val="008E0FE6"/>
    <w:rsid w:val="008E177E"/>
    <w:rsid w:val="008E6D9F"/>
    <w:rsid w:val="008E6EE8"/>
    <w:rsid w:val="008F0AE7"/>
    <w:rsid w:val="008F1D40"/>
    <w:rsid w:val="008F3DFF"/>
    <w:rsid w:val="008F530F"/>
    <w:rsid w:val="008F54C7"/>
    <w:rsid w:val="008F554F"/>
    <w:rsid w:val="009011CA"/>
    <w:rsid w:val="009033BE"/>
    <w:rsid w:val="00904251"/>
    <w:rsid w:val="00905447"/>
    <w:rsid w:val="00906102"/>
    <w:rsid w:val="00906FF5"/>
    <w:rsid w:val="0090770C"/>
    <w:rsid w:val="00907710"/>
    <w:rsid w:val="0091052D"/>
    <w:rsid w:val="00914AE7"/>
    <w:rsid w:val="00921568"/>
    <w:rsid w:val="00922624"/>
    <w:rsid w:val="0092452A"/>
    <w:rsid w:val="009307FC"/>
    <w:rsid w:val="00930906"/>
    <w:rsid w:val="00935CA1"/>
    <w:rsid w:val="00936BDC"/>
    <w:rsid w:val="00937C35"/>
    <w:rsid w:val="00945CEE"/>
    <w:rsid w:val="0094631E"/>
    <w:rsid w:val="00947508"/>
    <w:rsid w:val="00950685"/>
    <w:rsid w:val="00950C66"/>
    <w:rsid w:val="00954DAC"/>
    <w:rsid w:val="00955AB8"/>
    <w:rsid w:val="00957B62"/>
    <w:rsid w:val="00960E33"/>
    <w:rsid w:val="0096143F"/>
    <w:rsid w:val="0096397B"/>
    <w:rsid w:val="00965AC1"/>
    <w:rsid w:val="00967485"/>
    <w:rsid w:val="00974648"/>
    <w:rsid w:val="0097522E"/>
    <w:rsid w:val="00976B3D"/>
    <w:rsid w:val="00977765"/>
    <w:rsid w:val="009831AC"/>
    <w:rsid w:val="00985E6A"/>
    <w:rsid w:val="009942C8"/>
    <w:rsid w:val="009A00A4"/>
    <w:rsid w:val="009A5444"/>
    <w:rsid w:val="009A7372"/>
    <w:rsid w:val="009B10E3"/>
    <w:rsid w:val="009B30B1"/>
    <w:rsid w:val="009B7707"/>
    <w:rsid w:val="009B7E96"/>
    <w:rsid w:val="009C07E3"/>
    <w:rsid w:val="009C19CD"/>
    <w:rsid w:val="009C2A41"/>
    <w:rsid w:val="009C36AC"/>
    <w:rsid w:val="009C385F"/>
    <w:rsid w:val="009C519E"/>
    <w:rsid w:val="009C573B"/>
    <w:rsid w:val="009C5E26"/>
    <w:rsid w:val="009D1355"/>
    <w:rsid w:val="009D2500"/>
    <w:rsid w:val="009D3C6A"/>
    <w:rsid w:val="009D51FF"/>
    <w:rsid w:val="009D6299"/>
    <w:rsid w:val="009D7075"/>
    <w:rsid w:val="009D7D0C"/>
    <w:rsid w:val="009E328E"/>
    <w:rsid w:val="009E3347"/>
    <w:rsid w:val="009E4E15"/>
    <w:rsid w:val="009E6922"/>
    <w:rsid w:val="009E7CFA"/>
    <w:rsid w:val="009F090A"/>
    <w:rsid w:val="009F1584"/>
    <w:rsid w:val="009F34A3"/>
    <w:rsid w:val="009F49E7"/>
    <w:rsid w:val="009F4E0B"/>
    <w:rsid w:val="009F5297"/>
    <w:rsid w:val="009F77D7"/>
    <w:rsid w:val="00A01B4C"/>
    <w:rsid w:val="00A01EF2"/>
    <w:rsid w:val="00A02FD1"/>
    <w:rsid w:val="00A05D15"/>
    <w:rsid w:val="00A05F95"/>
    <w:rsid w:val="00A067E3"/>
    <w:rsid w:val="00A10D11"/>
    <w:rsid w:val="00A10FA6"/>
    <w:rsid w:val="00A1371C"/>
    <w:rsid w:val="00A15046"/>
    <w:rsid w:val="00A2585E"/>
    <w:rsid w:val="00A270B7"/>
    <w:rsid w:val="00A27A15"/>
    <w:rsid w:val="00A309F2"/>
    <w:rsid w:val="00A34885"/>
    <w:rsid w:val="00A348E6"/>
    <w:rsid w:val="00A353FE"/>
    <w:rsid w:val="00A3555D"/>
    <w:rsid w:val="00A4631E"/>
    <w:rsid w:val="00A47E1A"/>
    <w:rsid w:val="00A545E9"/>
    <w:rsid w:val="00A54DA9"/>
    <w:rsid w:val="00A55183"/>
    <w:rsid w:val="00A553A4"/>
    <w:rsid w:val="00A56581"/>
    <w:rsid w:val="00A5706A"/>
    <w:rsid w:val="00A64068"/>
    <w:rsid w:val="00A736C8"/>
    <w:rsid w:val="00A73F2E"/>
    <w:rsid w:val="00A81A41"/>
    <w:rsid w:val="00A87A44"/>
    <w:rsid w:val="00A92DDD"/>
    <w:rsid w:val="00A94E5B"/>
    <w:rsid w:val="00A95985"/>
    <w:rsid w:val="00A97644"/>
    <w:rsid w:val="00AA38E2"/>
    <w:rsid w:val="00AA5499"/>
    <w:rsid w:val="00AA54E9"/>
    <w:rsid w:val="00AA794C"/>
    <w:rsid w:val="00AA7B83"/>
    <w:rsid w:val="00AB389E"/>
    <w:rsid w:val="00AB3E55"/>
    <w:rsid w:val="00AB4802"/>
    <w:rsid w:val="00AB568C"/>
    <w:rsid w:val="00AB69D4"/>
    <w:rsid w:val="00AB72F8"/>
    <w:rsid w:val="00AC03F8"/>
    <w:rsid w:val="00AC361A"/>
    <w:rsid w:val="00AC664E"/>
    <w:rsid w:val="00AD07D7"/>
    <w:rsid w:val="00AD0C65"/>
    <w:rsid w:val="00AD0DBC"/>
    <w:rsid w:val="00AD17DC"/>
    <w:rsid w:val="00AD5D03"/>
    <w:rsid w:val="00AE221E"/>
    <w:rsid w:val="00AE3358"/>
    <w:rsid w:val="00AE4272"/>
    <w:rsid w:val="00AE5DFF"/>
    <w:rsid w:val="00AF1FAD"/>
    <w:rsid w:val="00AF3347"/>
    <w:rsid w:val="00AF36A9"/>
    <w:rsid w:val="00AF386E"/>
    <w:rsid w:val="00AF6222"/>
    <w:rsid w:val="00AF6362"/>
    <w:rsid w:val="00AF7A25"/>
    <w:rsid w:val="00AF7DDD"/>
    <w:rsid w:val="00B00FDE"/>
    <w:rsid w:val="00B03132"/>
    <w:rsid w:val="00B0345A"/>
    <w:rsid w:val="00B03922"/>
    <w:rsid w:val="00B03B8C"/>
    <w:rsid w:val="00B03DDB"/>
    <w:rsid w:val="00B05168"/>
    <w:rsid w:val="00B05A84"/>
    <w:rsid w:val="00B0768D"/>
    <w:rsid w:val="00B1249B"/>
    <w:rsid w:val="00B1488D"/>
    <w:rsid w:val="00B16013"/>
    <w:rsid w:val="00B16BE7"/>
    <w:rsid w:val="00B20A31"/>
    <w:rsid w:val="00B2189F"/>
    <w:rsid w:val="00B220EF"/>
    <w:rsid w:val="00B22925"/>
    <w:rsid w:val="00B2414F"/>
    <w:rsid w:val="00B24B0E"/>
    <w:rsid w:val="00B2518E"/>
    <w:rsid w:val="00B3164D"/>
    <w:rsid w:val="00B41434"/>
    <w:rsid w:val="00B43374"/>
    <w:rsid w:val="00B453BC"/>
    <w:rsid w:val="00B45522"/>
    <w:rsid w:val="00B469D1"/>
    <w:rsid w:val="00B50E15"/>
    <w:rsid w:val="00B519E0"/>
    <w:rsid w:val="00B5278A"/>
    <w:rsid w:val="00B52C34"/>
    <w:rsid w:val="00B52C89"/>
    <w:rsid w:val="00B5325A"/>
    <w:rsid w:val="00B5401E"/>
    <w:rsid w:val="00B5475A"/>
    <w:rsid w:val="00B554E3"/>
    <w:rsid w:val="00B60525"/>
    <w:rsid w:val="00B6089D"/>
    <w:rsid w:val="00B618E2"/>
    <w:rsid w:val="00B63CE4"/>
    <w:rsid w:val="00B6688A"/>
    <w:rsid w:val="00B74C12"/>
    <w:rsid w:val="00B91907"/>
    <w:rsid w:val="00B9286B"/>
    <w:rsid w:val="00B92A1D"/>
    <w:rsid w:val="00B944A4"/>
    <w:rsid w:val="00B9462E"/>
    <w:rsid w:val="00B95E56"/>
    <w:rsid w:val="00BA1358"/>
    <w:rsid w:val="00BA1460"/>
    <w:rsid w:val="00BA5FCC"/>
    <w:rsid w:val="00BA6AF1"/>
    <w:rsid w:val="00BA6DA2"/>
    <w:rsid w:val="00BB3B30"/>
    <w:rsid w:val="00BB5D58"/>
    <w:rsid w:val="00BB6B08"/>
    <w:rsid w:val="00BB7A64"/>
    <w:rsid w:val="00BC1B36"/>
    <w:rsid w:val="00BC4444"/>
    <w:rsid w:val="00BC478C"/>
    <w:rsid w:val="00BD5B22"/>
    <w:rsid w:val="00BD6348"/>
    <w:rsid w:val="00BD7837"/>
    <w:rsid w:val="00BD7FF3"/>
    <w:rsid w:val="00BE06A9"/>
    <w:rsid w:val="00BE2889"/>
    <w:rsid w:val="00BE75AB"/>
    <w:rsid w:val="00BF17B9"/>
    <w:rsid w:val="00BF2213"/>
    <w:rsid w:val="00BF401D"/>
    <w:rsid w:val="00BF4915"/>
    <w:rsid w:val="00BF5683"/>
    <w:rsid w:val="00C0048A"/>
    <w:rsid w:val="00C050D1"/>
    <w:rsid w:val="00C0568E"/>
    <w:rsid w:val="00C13396"/>
    <w:rsid w:val="00C15EBA"/>
    <w:rsid w:val="00C15F0C"/>
    <w:rsid w:val="00C21BE9"/>
    <w:rsid w:val="00C221A6"/>
    <w:rsid w:val="00C24435"/>
    <w:rsid w:val="00C25308"/>
    <w:rsid w:val="00C27B1B"/>
    <w:rsid w:val="00C308DB"/>
    <w:rsid w:val="00C32F7F"/>
    <w:rsid w:val="00C412C5"/>
    <w:rsid w:val="00C421FB"/>
    <w:rsid w:val="00C42A1F"/>
    <w:rsid w:val="00C45976"/>
    <w:rsid w:val="00C46F7A"/>
    <w:rsid w:val="00C508F8"/>
    <w:rsid w:val="00C50A72"/>
    <w:rsid w:val="00C60055"/>
    <w:rsid w:val="00C606B9"/>
    <w:rsid w:val="00C60C94"/>
    <w:rsid w:val="00C63466"/>
    <w:rsid w:val="00C63785"/>
    <w:rsid w:val="00C65BBD"/>
    <w:rsid w:val="00C668E8"/>
    <w:rsid w:val="00C6775D"/>
    <w:rsid w:val="00C7020E"/>
    <w:rsid w:val="00C70381"/>
    <w:rsid w:val="00C775B9"/>
    <w:rsid w:val="00C86B9A"/>
    <w:rsid w:val="00C87E22"/>
    <w:rsid w:val="00C941F9"/>
    <w:rsid w:val="00C941FC"/>
    <w:rsid w:val="00C9472B"/>
    <w:rsid w:val="00C94BD0"/>
    <w:rsid w:val="00C96977"/>
    <w:rsid w:val="00C97516"/>
    <w:rsid w:val="00CA0871"/>
    <w:rsid w:val="00CA1968"/>
    <w:rsid w:val="00CA2490"/>
    <w:rsid w:val="00CA36DB"/>
    <w:rsid w:val="00CA6F8D"/>
    <w:rsid w:val="00CA6FA7"/>
    <w:rsid w:val="00CB2182"/>
    <w:rsid w:val="00CC1FDE"/>
    <w:rsid w:val="00CC3EA0"/>
    <w:rsid w:val="00CC5D47"/>
    <w:rsid w:val="00CC6063"/>
    <w:rsid w:val="00CC7FB6"/>
    <w:rsid w:val="00CD185B"/>
    <w:rsid w:val="00CD2BF6"/>
    <w:rsid w:val="00CD62DD"/>
    <w:rsid w:val="00CD67C5"/>
    <w:rsid w:val="00CE48DA"/>
    <w:rsid w:val="00CE4DE5"/>
    <w:rsid w:val="00CE5F59"/>
    <w:rsid w:val="00CE5FC9"/>
    <w:rsid w:val="00CE7A22"/>
    <w:rsid w:val="00CF1D9A"/>
    <w:rsid w:val="00CF2447"/>
    <w:rsid w:val="00CF4726"/>
    <w:rsid w:val="00CF4921"/>
    <w:rsid w:val="00CF774D"/>
    <w:rsid w:val="00D024D6"/>
    <w:rsid w:val="00D02BFB"/>
    <w:rsid w:val="00D046C0"/>
    <w:rsid w:val="00D0541D"/>
    <w:rsid w:val="00D060B7"/>
    <w:rsid w:val="00D1008A"/>
    <w:rsid w:val="00D1052A"/>
    <w:rsid w:val="00D13839"/>
    <w:rsid w:val="00D14CA5"/>
    <w:rsid w:val="00D20DC3"/>
    <w:rsid w:val="00D27AE9"/>
    <w:rsid w:val="00D30BB6"/>
    <w:rsid w:val="00D30E78"/>
    <w:rsid w:val="00D36821"/>
    <w:rsid w:val="00D37F11"/>
    <w:rsid w:val="00D412AC"/>
    <w:rsid w:val="00D41F4D"/>
    <w:rsid w:val="00D42C39"/>
    <w:rsid w:val="00D44395"/>
    <w:rsid w:val="00D46273"/>
    <w:rsid w:val="00D52A47"/>
    <w:rsid w:val="00D62586"/>
    <w:rsid w:val="00D65F07"/>
    <w:rsid w:val="00D662E6"/>
    <w:rsid w:val="00D7327D"/>
    <w:rsid w:val="00D743D2"/>
    <w:rsid w:val="00D77B6C"/>
    <w:rsid w:val="00D8556F"/>
    <w:rsid w:val="00D86B7F"/>
    <w:rsid w:val="00D90DB2"/>
    <w:rsid w:val="00D93788"/>
    <w:rsid w:val="00D941B6"/>
    <w:rsid w:val="00D95E1B"/>
    <w:rsid w:val="00D97119"/>
    <w:rsid w:val="00D9718B"/>
    <w:rsid w:val="00D97EF1"/>
    <w:rsid w:val="00DA10A5"/>
    <w:rsid w:val="00DA3778"/>
    <w:rsid w:val="00DA5166"/>
    <w:rsid w:val="00DA569C"/>
    <w:rsid w:val="00DA6D46"/>
    <w:rsid w:val="00DA73CE"/>
    <w:rsid w:val="00DB385C"/>
    <w:rsid w:val="00DB7CA1"/>
    <w:rsid w:val="00DC01EB"/>
    <w:rsid w:val="00DC626B"/>
    <w:rsid w:val="00DD062B"/>
    <w:rsid w:val="00DD1F46"/>
    <w:rsid w:val="00DD3D00"/>
    <w:rsid w:val="00DE234B"/>
    <w:rsid w:val="00DE4866"/>
    <w:rsid w:val="00DE4FC3"/>
    <w:rsid w:val="00DE6C9A"/>
    <w:rsid w:val="00DF3A11"/>
    <w:rsid w:val="00DF413E"/>
    <w:rsid w:val="00DF503A"/>
    <w:rsid w:val="00DF5E27"/>
    <w:rsid w:val="00DF601F"/>
    <w:rsid w:val="00E020DD"/>
    <w:rsid w:val="00E024AE"/>
    <w:rsid w:val="00E04417"/>
    <w:rsid w:val="00E04687"/>
    <w:rsid w:val="00E1228A"/>
    <w:rsid w:val="00E130F5"/>
    <w:rsid w:val="00E1688C"/>
    <w:rsid w:val="00E16B88"/>
    <w:rsid w:val="00E16D29"/>
    <w:rsid w:val="00E16FE7"/>
    <w:rsid w:val="00E22330"/>
    <w:rsid w:val="00E22A16"/>
    <w:rsid w:val="00E235FB"/>
    <w:rsid w:val="00E241AB"/>
    <w:rsid w:val="00E2597D"/>
    <w:rsid w:val="00E25ACF"/>
    <w:rsid w:val="00E2645C"/>
    <w:rsid w:val="00E26C35"/>
    <w:rsid w:val="00E31535"/>
    <w:rsid w:val="00E326F7"/>
    <w:rsid w:val="00E32F42"/>
    <w:rsid w:val="00E35D47"/>
    <w:rsid w:val="00E36271"/>
    <w:rsid w:val="00E368DF"/>
    <w:rsid w:val="00E4002E"/>
    <w:rsid w:val="00E412D2"/>
    <w:rsid w:val="00E435C2"/>
    <w:rsid w:val="00E44E48"/>
    <w:rsid w:val="00E458E8"/>
    <w:rsid w:val="00E4748B"/>
    <w:rsid w:val="00E5047D"/>
    <w:rsid w:val="00E51A61"/>
    <w:rsid w:val="00E546FB"/>
    <w:rsid w:val="00E63AD8"/>
    <w:rsid w:val="00E646C2"/>
    <w:rsid w:val="00E65829"/>
    <w:rsid w:val="00E71BE1"/>
    <w:rsid w:val="00E7272D"/>
    <w:rsid w:val="00E747BC"/>
    <w:rsid w:val="00E7495E"/>
    <w:rsid w:val="00E863D6"/>
    <w:rsid w:val="00E90A6A"/>
    <w:rsid w:val="00E90E3B"/>
    <w:rsid w:val="00E971EE"/>
    <w:rsid w:val="00E97229"/>
    <w:rsid w:val="00EA3336"/>
    <w:rsid w:val="00EA72F6"/>
    <w:rsid w:val="00EA7702"/>
    <w:rsid w:val="00EB2B1A"/>
    <w:rsid w:val="00EB4DC1"/>
    <w:rsid w:val="00EB7831"/>
    <w:rsid w:val="00EC198E"/>
    <w:rsid w:val="00EC576F"/>
    <w:rsid w:val="00EC6F81"/>
    <w:rsid w:val="00ED0F37"/>
    <w:rsid w:val="00ED3509"/>
    <w:rsid w:val="00ED358B"/>
    <w:rsid w:val="00ED7083"/>
    <w:rsid w:val="00ED7531"/>
    <w:rsid w:val="00EE5917"/>
    <w:rsid w:val="00EF0FCF"/>
    <w:rsid w:val="00EF28B0"/>
    <w:rsid w:val="00EF38F5"/>
    <w:rsid w:val="00EF407D"/>
    <w:rsid w:val="00F00A62"/>
    <w:rsid w:val="00F01BFB"/>
    <w:rsid w:val="00F04A71"/>
    <w:rsid w:val="00F04AAA"/>
    <w:rsid w:val="00F0542E"/>
    <w:rsid w:val="00F05785"/>
    <w:rsid w:val="00F104C8"/>
    <w:rsid w:val="00F134B4"/>
    <w:rsid w:val="00F13665"/>
    <w:rsid w:val="00F15EA9"/>
    <w:rsid w:val="00F171E0"/>
    <w:rsid w:val="00F23114"/>
    <w:rsid w:val="00F238FC"/>
    <w:rsid w:val="00F31168"/>
    <w:rsid w:val="00F32764"/>
    <w:rsid w:val="00F32854"/>
    <w:rsid w:val="00F333C4"/>
    <w:rsid w:val="00F3392F"/>
    <w:rsid w:val="00F37A32"/>
    <w:rsid w:val="00F41397"/>
    <w:rsid w:val="00F4258D"/>
    <w:rsid w:val="00F46578"/>
    <w:rsid w:val="00F50EDC"/>
    <w:rsid w:val="00F54BF0"/>
    <w:rsid w:val="00F5772F"/>
    <w:rsid w:val="00F613F5"/>
    <w:rsid w:val="00F61F7A"/>
    <w:rsid w:val="00F63467"/>
    <w:rsid w:val="00F66FD1"/>
    <w:rsid w:val="00F67F98"/>
    <w:rsid w:val="00F7074E"/>
    <w:rsid w:val="00F718A7"/>
    <w:rsid w:val="00F75B09"/>
    <w:rsid w:val="00F7681A"/>
    <w:rsid w:val="00F80137"/>
    <w:rsid w:val="00F808F4"/>
    <w:rsid w:val="00F81273"/>
    <w:rsid w:val="00F81EF6"/>
    <w:rsid w:val="00F823DD"/>
    <w:rsid w:val="00F90588"/>
    <w:rsid w:val="00F93646"/>
    <w:rsid w:val="00FA3DEE"/>
    <w:rsid w:val="00FA64AA"/>
    <w:rsid w:val="00FA67BA"/>
    <w:rsid w:val="00FB01CC"/>
    <w:rsid w:val="00FB068D"/>
    <w:rsid w:val="00FB1D02"/>
    <w:rsid w:val="00FB4710"/>
    <w:rsid w:val="00FB73E7"/>
    <w:rsid w:val="00FC47FE"/>
    <w:rsid w:val="00FC5DE6"/>
    <w:rsid w:val="00FC62C3"/>
    <w:rsid w:val="00FC6BBD"/>
    <w:rsid w:val="00FD27B6"/>
    <w:rsid w:val="00FD3136"/>
    <w:rsid w:val="00FD39BC"/>
    <w:rsid w:val="00FD4353"/>
    <w:rsid w:val="00FD489D"/>
    <w:rsid w:val="00FD6C2C"/>
    <w:rsid w:val="00FE281A"/>
    <w:rsid w:val="00FE62D5"/>
    <w:rsid w:val="00FE7920"/>
    <w:rsid w:val="00FF1825"/>
    <w:rsid w:val="00FF6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457"/>
    <w:rPr>
      <w:sz w:val="26"/>
    </w:rPr>
  </w:style>
  <w:style w:type="paragraph" w:styleId="1">
    <w:name w:val="heading 1"/>
    <w:basedOn w:val="a"/>
    <w:next w:val="a"/>
    <w:qFormat/>
    <w:rsid w:val="00755457"/>
    <w:pPr>
      <w:keepNext/>
      <w:jc w:val="center"/>
      <w:outlineLvl w:val="0"/>
    </w:pPr>
    <w:rPr>
      <w:b/>
      <w:sz w:val="28"/>
    </w:rPr>
  </w:style>
  <w:style w:type="paragraph" w:styleId="2">
    <w:name w:val="heading 2"/>
    <w:basedOn w:val="a"/>
    <w:next w:val="a"/>
    <w:qFormat/>
    <w:rsid w:val="00755457"/>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55457"/>
    <w:pPr>
      <w:tabs>
        <w:tab w:val="center" w:pos="4153"/>
        <w:tab w:val="right" w:pos="8306"/>
      </w:tabs>
    </w:pPr>
  </w:style>
  <w:style w:type="paragraph" w:styleId="a4">
    <w:name w:val="Body Text"/>
    <w:basedOn w:val="a"/>
    <w:rsid w:val="00755457"/>
    <w:pPr>
      <w:jc w:val="both"/>
    </w:pPr>
    <w:rPr>
      <w:sz w:val="28"/>
    </w:rPr>
  </w:style>
  <w:style w:type="paragraph" w:styleId="a5">
    <w:name w:val="Body Text Indent"/>
    <w:basedOn w:val="a"/>
    <w:rsid w:val="00755457"/>
    <w:pPr>
      <w:tabs>
        <w:tab w:val="left" w:pos="0"/>
      </w:tabs>
      <w:ind w:firstLine="708"/>
      <w:jc w:val="both"/>
    </w:pPr>
    <w:rPr>
      <w:sz w:val="28"/>
    </w:rPr>
  </w:style>
  <w:style w:type="paragraph" w:styleId="20">
    <w:name w:val="Body Text 2"/>
    <w:basedOn w:val="a"/>
    <w:rsid w:val="00755457"/>
    <w:rPr>
      <w:sz w:val="28"/>
    </w:rPr>
  </w:style>
  <w:style w:type="paragraph" w:styleId="3">
    <w:name w:val="Body Text Indent 3"/>
    <w:basedOn w:val="a"/>
    <w:rsid w:val="00755457"/>
    <w:pPr>
      <w:ind w:left="4956" w:firstLine="24"/>
      <w:jc w:val="both"/>
    </w:pPr>
    <w:rPr>
      <w:sz w:val="28"/>
    </w:rPr>
  </w:style>
  <w:style w:type="paragraph" w:styleId="30">
    <w:name w:val="Body Text 3"/>
    <w:basedOn w:val="a"/>
    <w:rsid w:val="00755457"/>
    <w:pPr>
      <w:spacing w:line="240" w:lineRule="atLeast"/>
      <w:jc w:val="both"/>
    </w:pPr>
    <w:rPr>
      <w:sz w:val="28"/>
    </w:rPr>
  </w:style>
  <w:style w:type="table" w:styleId="a6">
    <w:name w:val="Table Grid"/>
    <w:basedOn w:val="a1"/>
    <w:rsid w:val="00935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47FE"/>
    <w:pPr>
      <w:widowControl w:val="0"/>
      <w:adjustRightInd w:val="0"/>
      <w:spacing w:after="160" w:line="240" w:lineRule="exact"/>
      <w:jc w:val="right"/>
    </w:pPr>
    <w:rPr>
      <w:sz w:val="20"/>
      <w:lang w:val="en-GB" w:eastAsia="en-US"/>
    </w:rPr>
  </w:style>
  <w:style w:type="paragraph" w:customStyle="1" w:styleId="ConsPlusNonformat">
    <w:name w:val="ConsPlusNonformat"/>
    <w:uiPriority w:val="99"/>
    <w:rsid w:val="00954DAC"/>
    <w:pPr>
      <w:widowControl w:val="0"/>
      <w:autoSpaceDE w:val="0"/>
      <w:autoSpaceDN w:val="0"/>
      <w:adjustRightInd w:val="0"/>
    </w:pPr>
    <w:rPr>
      <w:rFonts w:ascii="Courier New" w:hAnsi="Courier New" w:cs="Courier New"/>
    </w:rPr>
  </w:style>
  <w:style w:type="paragraph" w:styleId="a8">
    <w:name w:val="footer"/>
    <w:basedOn w:val="a"/>
    <w:link w:val="a9"/>
    <w:uiPriority w:val="99"/>
    <w:rsid w:val="00142286"/>
    <w:pPr>
      <w:tabs>
        <w:tab w:val="center" w:pos="4677"/>
        <w:tab w:val="right" w:pos="9355"/>
      </w:tabs>
    </w:pPr>
  </w:style>
  <w:style w:type="character" w:customStyle="1" w:styleId="a9">
    <w:name w:val="Нижний колонтитул Знак"/>
    <w:basedOn w:val="a0"/>
    <w:link w:val="a8"/>
    <w:uiPriority w:val="99"/>
    <w:rsid w:val="00142286"/>
    <w:rPr>
      <w:sz w:val="26"/>
    </w:rPr>
  </w:style>
  <w:style w:type="paragraph" w:styleId="aa">
    <w:name w:val="Balloon Text"/>
    <w:basedOn w:val="a"/>
    <w:link w:val="ab"/>
    <w:rsid w:val="00142286"/>
    <w:rPr>
      <w:rFonts w:ascii="Tahoma" w:hAnsi="Tahoma" w:cs="Tahoma"/>
      <w:sz w:val="16"/>
      <w:szCs w:val="16"/>
    </w:rPr>
  </w:style>
  <w:style w:type="character" w:customStyle="1" w:styleId="ab">
    <w:name w:val="Текст выноски Знак"/>
    <w:basedOn w:val="a0"/>
    <w:link w:val="aa"/>
    <w:rsid w:val="00142286"/>
    <w:rPr>
      <w:rFonts w:ascii="Tahoma" w:hAnsi="Tahoma" w:cs="Tahoma"/>
      <w:sz w:val="16"/>
      <w:szCs w:val="16"/>
    </w:rPr>
  </w:style>
  <w:style w:type="paragraph" w:styleId="ac">
    <w:name w:val="List Paragraph"/>
    <w:basedOn w:val="a"/>
    <w:uiPriority w:val="34"/>
    <w:qFormat/>
    <w:rsid w:val="00B05A84"/>
    <w:pPr>
      <w:ind w:left="720"/>
      <w:contextualSpacing/>
    </w:pPr>
  </w:style>
</w:styles>
</file>

<file path=word/webSettings.xml><?xml version="1.0" encoding="utf-8"?>
<w:webSettings xmlns:r="http://schemas.openxmlformats.org/officeDocument/2006/relationships" xmlns:w="http://schemas.openxmlformats.org/wordprocessingml/2006/main">
  <w:divs>
    <w:div w:id="189924251">
      <w:bodyDiv w:val="1"/>
      <w:marLeft w:val="0"/>
      <w:marRight w:val="0"/>
      <w:marTop w:val="0"/>
      <w:marBottom w:val="0"/>
      <w:divBdr>
        <w:top w:val="none" w:sz="0" w:space="0" w:color="auto"/>
        <w:left w:val="none" w:sz="0" w:space="0" w:color="auto"/>
        <w:bottom w:val="none" w:sz="0" w:space="0" w:color="auto"/>
        <w:right w:val="none" w:sz="0" w:space="0" w:color="auto"/>
      </w:divBdr>
    </w:div>
    <w:div w:id="250897879">
      <w:bodyDiv w:val="1"/>
      <w:marLeft w:val="0"/>
      <w:marRight w:val="0"/>
      <w:marTop w:val="0"/>
      <w:marBottom w:val="0"/>
      <w:divBdr>
        <w:top w:val="none" w:sz="0" w:space="0" w:color="auto"/>
        <w:left w:val="none" w:sz="0" w:space="0" w:color="auto"/>
        <w:bottom w:val="none" w:sz="0" w:space="0" w:color="auto"/>
        <w:right w:val="none" w:sz="0" w:space="0" w:color="auto"/>
      </w:divBdr>
    </w:div>
    <w:div w:id="264728753">
      <w:bodyDiv w:val="1"/>
      <w:marLeft w:val="0"/>
      <w:marRight w:val="0"/>
      <w:marTop w:val="0"/>
      <w:marBottom w:val="0"/>
      <w:divBdr>
        <w:top w:val="none" w:sz="0" w:space="0" w:color="auto"/>
        <w:left w:val="none" w:sz="0" w:space="0" w:color="auto"/>
        <w:bottom w:val="none" w:sz="0" w:space="0" w:color="auto"/>
        <w:right w:val="none" w:sz="0" w:space="0" w:color="auto"/>
      </w:divBdr>
    </w:div>
    <w:div w:id="311300636">
      <w:bodyDiv w:val="1"/>
      <w:marLeft w:val="0"/>
      <w:marRight w:val="0"/>
      <w:marTop w:val="0"/>
      <w:marBottom w:val="0"/>
      <w:divBdr>
        <w:top w:val="none" w:sz="0" w:space="0" w:color="auto"/>
        <w:left w:val="none" w:sz="0" w:space="0" w:color="auto"/>
        <w:bottom w:val="none" w:sz="0" w:space="0" w:color="auto"/>
        <w:right w:val="none" w:sz="0" w:space="0" w:color="auto"/>
      </w:divBdr>
    </w:div>
    <w:div w:id="786199734">
      <w:bodyDiv w:val="1"/>
      <w:marLeft w:val="0"/>
      <w:marRight w:val="0"/>
      <w:marTop w:val="0"/>
      <w:marBottom w:val="0"/>
      <w:divBdr>
        <w:top w:val="none" w:sz="0" w:space="0" w:color="auto"/>
        <w:left w:val="none" w:sz="0" w:space="0" w:color="auto"/>
        <w:bottom w:val="none" w:sz="0" w:space="0" w:color="auto"/>
        <w:right w:val="none" w:sz="0" w:space="0" w:color="auto"/>
      </w:divBdr>
    </w:div>
    <w:div w:id="913317518">
      <w:bodyDiv w:val="1"/>
      <w:marLeft w:val="0"/>
      <w:marRight w:val="0"/>
      <w:marTop w:val="0"/>
      <w:marBottom w:val="0"/>
      <w:divBdr>
        <w:top w:val="none" w:sz="0" w:space="0" w:color="auto"/>
        <w:left w:val="none" w:sz="0" w:space="0" w:color="auto"/>
        <w:bottom w:val="none" w:sz="0" w:space="0" w:color="auto"/>
        <w:right w:val="none" w:sz="0" w:space="0" w:color="auto"/>
      </w:divBdr>
    </w:div>
    <w:div w:id="962925543">
      <w:bodyDiv w:val="1"/>
      <w:marLeft w:val="0"/>
      <w:marRight w:val="0"/>
      <w:marTop w:val="0"/>
      <w:marBottom w:val="0"/>
      <w:divBdr>
        <w:top w:val="none" w:sz="0" w:space="0" w:color="auto"/>
        <w:left w:val="none" w:sz="0" w:space="0" w:color="auto"/>
        <w:bottom w:val="none" w:sz="0" w:space="0" w:color="auto"/>
        <w:right w:val="none" w:sz="0" w:space="0" w:color="auto"/>
      </w:divBdr>
    </w:div>
    <w:div w:id="160341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345</Words>
  <Characters>2615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КИРОВСКАЯ ОБЛАСТЬ</vt:lpstr>
    </vt:vector>
  </TitlesOfParts>
  <Company>администрация Куменского района</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КИРОВСКАЯ ОБЛАСТЬ</dc:title>
  <dc:creator>Николай</dc:creator>
  <cp:lastModifiedBy>Пользователь</cp:lastModifiedBy>
  <cp:revision>16</cp:revision>
  <cp:lastPrinted>2017-04-12T10:51:00Z</cp:lastPrinted>
  <dcterms:created xsi:type="dcterms:W3CDTF">2017-04-12T10:23:00Z</dcterms:created>
  <dcterms:modified xsi:type="dcterms:W3CDTF">2017-04-18T05:46:00Z</dcterms:modified>
</cp:coreProperties>
</file>