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A451E4" w:rsidRDefault="006267DF">
      <w:pPr>
        <w:spacing w:before="80" w:after="8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fldChar w:fldCharType="begin"/>
      </w:r>
      <w:r>
        <w:rPr>
          <w:rFonts w:ascii="Times New Roman CYR" w:hAnsi="Times New Roman CYR"/>
          <w:sz w:val="28"/>
        </w:rPr>
        <w:instrText>HYPERLINK "http://ivo.garant.ru/document/redirect/74680206/0"</w:instrText>
      </w:r>
      <w:r>
        <w:rPr>
          <w:rFonts w:ascii="Times New Roman CYR" w:hAnsi="Times New Roman CYR"/>
          <w:sz w:val="28"/>
        </w:rPr>
        <w:fldChar w:fldCharType="separate"/>
      </w:r>
      <w:r>
        <w:rPr>
          <w:rFonts w:ascii="Times New Roman CYR" w:hAnsi="Times New Roman CYR"/>
          <w:sz w:val="28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  <w:r>
        <w:rPr>
          <w:rFonts w:ascii="Times New Roman CYR" w:hAnsi="Times New Roman CYR"/>
          <w:sz w:val="28"/>
        </w:rPr>
        <w:fldChar w:fldCharType="end"/>
      </w:r>
    </w:p>
    <w:p w14:paraId="02000000" w14:textId="77777777" w:rsidR="00A451E4" w:rsidRDefault="00A451E4">
      <w:pPr>
        <w:spacing w:before="80" w:after="80"/>
        <w:jc w:val="center"/>
        <w:rPr>
          <w:rFonts w:ascii="Times New Roman CYR" w:hAnsi="Times New Roman CYR"/>
          <w:b/>
          <w:color w:val="26282F"/>
        </w:rPr>
      </w:pPr>
    </w:p>
    <w:p w14:paraId="03000000" w14:textId="77777777" w:rsidR="00A451E4" w:rsidRDefault="006267DF">
      <w:pPr>
        <w:spacing w:before="80" w:after="80"/>
        <w:jc w:val="center"/>
        <w:rPr>
          <w:rFonts w:ascii="Times New Roman CYR" w:hAnsi="Times New Roman CYR"/>
          <w:b/>
          <w:color w:val="26282F"/>
        </w:rPr>
      </w:pPr>
      <w:r>
        <w:rPr>
          <w:rFonts w:ascii="Times New Roman CYR" w:hAnsi="Times New Roman CYR"/>
          <w:b/>
          <w:color w:val="26282F"/>
        </w:rPr>
        <w:t>Общие положения</w:t>
      </w:r>
    </w:p>
    <w:p w14:paraId="04000000" w14:textId="77777777" w:rsidR="00A451E4" w:rsidRDefault="006267DF" w:rsidP="006267DF">
      <w:pPr>
        <w:jc w:val="center"/>
        <w:rPr>
          <w:rFonts w:ascii="Times New Roman CYR" w:hAnsi="Times New Roman CYR"/>
          <w:b/>
          <w:color w:val="26282F"/>
        </w:rPr>
      </w:pPr>
      <w:r w:rsidRPr="006267DF">
        <w:rPr>
          <w:rFonts w:ascii="Times New Roman CYR" w:hAnsi="Times New Roman CYR"/>
          <w:b/>
        </w:rPr>
        <w:t>На объектах защиты (организации и МКД) запрещается</w:t>
      </w:r>
      <w:r>
        <w:rPr>
          <w:rFonts w:ascii="Times New Roman CYR" w:hAnsi="Times New Roman CYR"/>
        </w:rPr>
        <w:t>:</w:t>
      </w:r>
    </w:p>
    <w:p w14:paraId="05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а) </w:t>
      </w:r>
      <w:r>
        <w:rPr>
          <w:rFonts w:ascii="Times New Roman CYR" w:hAnsi="Times New Roman CYR"/>
          <w:u w:val="single"/>
        </w:rPr>
        <w:t>хранить и применять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 xml:space="preserve">на чердаках, в подвальных, цокольных и подземных этажах, а также под свайным пространством зданий </w:t>
      </w:r>
      <w:r>
        <w:rPr>
          <w:rFonts w:ascii="Times New Roman CYR" w:hAnsi="Times New Roman CYR"/>
        </w:rPr>
        <w:t xml:space="preserve">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>
        <w:rPr>
          <w:rFonts w:ascii="Times New Roman CYR" w:hAnsi="Times New Roman CYR"/>
          <w:u w:val="single"/>
        </w:rPr>
        <w:t>пожаровзрывоопасные</w:t>
      </w:r>
      <w:proofErr w:type="spellEnd"/>
      <w:r>
        <w:rPr>
          <w:rFonts w:ascii="Times New Roman CYR" w:hAnsi="Times New Roman CYR"/>
          <w:u w:val="single"/>
        </w:rPr>
        <w:t xml:space="preserve"> вещества и материалы</w:t>
      </w:r>
      <w:r>
        <w:rPr>
          <w:rFonts w:ascii="Times New Roman CYR" w:hAnsi="Times New Roman CYR"/>
        </w:rPr>
        <w:t>;</w:t>
      </w:r>
    </w:p>
    <w:p w14:paraId="06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б) </w:t>
      </w:r>
      <w:r>
        <w:rPr>
          <w:rFonts w:ascii="Times New Roman CYR" w:hAnsi="Times New Roman CYR"/>
          <w:u w:val="single"/>
        </w:rPr>
        <w:t>использовать чердаки, технические, подвальные, подземные и цокольные этажи, подполья, вентиляционные камеры и другие технические помещения</w:t>
      </w:r>
      <w:r>
        <w:rPr>
          <w:rFonts w:ascii="Times New Roman CYR" w:hAnsi="Times New Roman CYR"/>
        </w:rPr>
        <w:t xml:space="preserve"> для организации производственных участков,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14:paraId="07000000" w14:textId="77777777" w:rsidR="00A451E4" w:rsidRDefault="006267DF" w:rsidP="006267DF">
      <w:pPr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t xml:space="preserve">в) </w:t>
      </w:r>
      <w:r>
        <w:rPr>
          <w:rFonts w:ascii="Times New Roman CYR" w:hAnsi="Times New Roman CYR"/>
          <w:u w:val="single"/>
        </w:rPr>
        <w:t>устраивать в лестничных клетках</w:t>
      </w:r>
      <w:r>
        <w:rPr>
          <w:rFonts w:ascii="Times New Roman CYR" w:hAnsi="Times New Roman CYR"/>
        </w:rPr>
        <w:t xml:space="preserve"> кладовые и другие подсобные помещения, </w:t>
      </w:r>
      <w:r>
        <w:rPr>
          <w:rFonts w:ascii="Times New Roman CYR" w:hAnsi="Times New Roman CYR"/>
          <w:u w:val="single"/>
        </w:rPr>
        <w:t>а также хранить под лестничными маршами и площадками вещи, мебель, оборудование и другие предметы, выполненные из горючих материалов.</w:t>
      </w:r>
    </w:p>
    <w:p w14:paraId="08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14:paraId="09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Двери (люки) чердачных помещений, а также технических этажей, подполий и подвалов</w:t>
      </w:r>
      <w:r>
        <w:rPr>
          <w:rFonts w:ascii="Times New Roman CYR" w:hAnsi="Times New Roman CYR"/>
        </w:rPr>
        <w:t xml:space="preserve">, в которых по условиям технологии не предусмотрено постоянное пребывание людей, </w:t>
      </w:r>
      <w:r>
        <w:rPr>
          <w:rFonts w:ascii="Times New Roman CYR" w:hAnsi="Times New Roman CYR"/>
          <w:u w:val="single"/>
        </w:rPr>
        <w:t>закрываются на замок. На дверях (люках) указанных помещений размещается информация о месте хранения ключей.</w:t>
      </w:r>
    </w:p>
    <w:p w14:paraId="0A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 xml:space="preserve">Запрещается оставлять по окончании рабочего времени </w:t>
      </w:r>
      <w:proofErr w:type="spellStart"/>
      <w:r>
        <w:rPr>
          <w:rFonts w:ascii="Times New Roman CYR" w:hAnsi="Times New Roman CYR"/>
          <w:u w:val="single"/>
        </w:rPr>
        <w:t>необесточенными</w:t>
      </w:r>
      <w:proofErr w:type="spellEnd"/>
      <w:r>
        <w:rPr>
          <w:rFonts w:ascii="Times New Roman CYR" w:hAnsi="Times New Roman CYR"/>
          <w:u w:val="single"/>
        </w:rPr>
        <w:t xml:space="preserve"> (не отключенными от электрической сети) </w:t>
      </w:r>
      <w:proofErr w:type="spellStart"/>
      <w:r>
        <w:rPr>
          <w:rFonts w:ascii="Times New Roman CYR" w:hAnsi="Times New Roman CYR"/>
          <w:u w:val="single"/>
        </w:rPr>
        <w:t>электропотребители</w:t>
      </w:r>
      <w:proofErr w:type="spellEnd"/>
      <w:r>
        <w:rPr>
          <w:rFonts w:ascii="Times New Roman CYR" w:hAnsi="Times New Roman CYR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>
        <w:rPr>
          <w:rFonts w:ascii="Times New Roman CYR" w:hAnsi="Times New Roman CYR"/>
        </w:rPr>
        <w:t>электропотребители</w:t>
      </w:r>
      <w:proofErr w:type="spellEnd"/>
      <w:r>
        <w:rPr>
          <w:rFonts w:ascii="Times New Roman CYR" w:hAnsi="Times New Roman CYR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14:paraId="0B000000" w14:textId="77777777" w:rsidR="00A451E4" w:rsidRDefault="00A451E4" w:rsidP="006267DF">
      <w:pPr>
        <w:jc w:val="center"/>
        <w:rPr>
          <w:rFonts w:ascii="Times New Roman CYR" w:hAnsi="Times New Roman CYR"/>
          <w:b/>
          <w:color w:val="26282F"/>
        </w:rPr>
      </w:pPr>
    </w:p>
    <w:p w14:paraId="0C000000" w14:textId="77777777" w:rsidR="00A451E4" w:rsidRDefault="006267DF" w:rsidP="006267DF">
      <w:pPr>
        <w:jc w:val="center"/>
        <w:rPr>
          <w:rFonts w:ascii="Times New Roman CYR" w:hAnsi="Times New Roman CYR"/>
          <w:b/>
          <w:color w:val="26282F"/>
        </w:rPr>
      </w:pPr>
      <w:r>
        <w:rPr>
          <w:rFonts w:ascii="Times New Roman CYR" w:hAnsi="Times New Roman CYR"/>
          <w:b/>
          <w:color w:val="26282F"/>
        </w:rPr>
        <w:t>Территории поселений и населенных пунктов</w:t>
      </w:r>
    </w:p>
    <w:p w14:paraId="0D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Запрещается использовать противопожарные расстояния между зданиями</w:t>
      </w:r>
      <w:r>
        <w:rPr>
          <w:rFonts w:ascii="Times New Roman CYR" w:hAnsi="Times New Roman CYR"/>
        </w:rPr>
        <w:t xml:space="preserve">, сооружениями и строениями </w:t>
      </w:r>
      <w:r>
        <w:rPr>
          <w:rFonts w:ascii="Times New Roman CYR" w:hAnsi="Times New Roman CYR"/>
          <w:u w:val="single"/>
        </w:rPr>
        <w:t>для складирования</w:t>
      </w:r>
      <w:r>
        <w:rPr>
          <w:rFonts w:ascii="Times New Roman CYR" w:hAnsi="Times New Roman CYR"/>
        </w:rPr>
        <w:t xml:space="preserve"> материалов, мусора, травы и иных отходов, оборудования и тары, строительства (размещения) зданий и сооружений, в том числе временных, </w:t>
      </w:r>
      <w:r>
        <w:rPr>
          <w:rFonts w:ascii="Times New Roman CYR" w:hAnsi="Times New Roman CYR"/>
          <w:u w:val="single"/>
        </w:rPr>
        <w:t>для разведения костров, приготовления пищи с применением открытого огня</w:t>
      </w:r>
      <w:r>
        <w:rPr>
          <w:rFonts w:ascii="Times New Roman CYR" w:hAnsi="Times New Roman CYR"/>
        </w:rPr>
        <w:t xml:space="preserve"> (мангалов, жаровен и др.) и сжигания отходов и тары.</w:t>
      </w:r>
    </w:p>
    <w:p w14:paraId="0E000000" w14:textId="77777777" w:rsidR="00A451E4" w:rsidRDefault="006267DF" w:rsidP="006267DF">
      <w:pPr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На землях общего пользования населенных пунктов, а также на территориях частных домовладений</w:t>
      </w:r>
      <w:r>
        <w:rPr>
          <w:rFonts w:ascii="Times New Roman CYR" w:hAnsi="Times New Roman CYR"/>
        </w:rPr>
        <w:t xml:space="preserve">, расположенных на территориях населенных пунктов, </w:t>
      </w:r>
      <w:r>
        <w:rPr>
          <w:rFonts w:ascii="Times New Roman CYR" w:hAnsi="Times New Roman CYR"/>
          <w:u w:val="single"/>
        </w:rPr>
        <w:t>запрещается</w:t>
      </w:r>
      <w:r>
        <w:rPr>
          <w:rFonts w:ascii="Times New Roman CYR" w:hAnsi="Times New Roman CYR"/>
        </w:rPr>
        <w:t xml:space="preserve"> использовать </w:t>
      </w:r>
      <w:r>
        <w:rPr>
          <w:rFonts w:ascii="Times New Roman CYR" w:hAnsi="Times New Roman CYR"/>
          <w:u w:val="single"/>
        </w:rPr>
        <w:t>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0F000000" w14:textId="77777777" w:rsidR="00A451E4" w:rsidRDefault="006267DF" w:rsidP="006267DF">
      <w:pPr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lastRenderedPageBreak/>
        <w:t>Правообладатели земельных участков (</w:t>
      </w:r>
      <w:r>
        <w:rPr>
          <w:rFonts w:ascii="Times New Roman CYR" w:hAnsi="Times New Roman CYR"/>
          <w:u w:val="single"/>
        </w:rPr>
        <w:t>собственники</w:t>
      </w:r>
      <w:r>
        <w:rPr>
          <w:rFonts w:ascii="Times New Roman CYR" w:hAnsi="Times New Roman CYR"/>
        </w:rPr>
        <w:t xml:space="preserve"> земельных участков, </w:t>
      </w:r>
      <w:r>
        <w:rPr>
          <w:rFonts w:ascii="Times New Roman CYR" w:hAnsi="Times New Roman CYR"/>
          <w:u w:val="single"/>
        </w:rPr>
        <w:t>землепользователи, землевладельцы и арендаторы</w:t>
      </w:r>
      <w:r>
        <w:rPr>
          <w:rFonts w:ascii="Times New Roman CYR" w:hAnsi="Times New Roman CYR"/>
        </w:rPr>
        <w:t xml:space="preserve"> земельных участков), расположенных в границах населенных пунктов и на территориях общего пользования вне границ населенных пунктов, и </w:t>
      </w:r>
      <w:r>
        <w:rPr>
          <w:rFonts w:ascii="Times New Roman CYR" w:hAnsi="Times New Roman CYR"/>
          <w:u w:val="single"/>
        </w:rPr>
        <w:t>правообладатели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>территорий ведения гражданами садоводства или огородничества</w:t>
      </w:r>
      <w:r>
        <w:rPr>
          <w:rFonts w:ascii="Times New Roman CYR" w:hAnsi="Times New Roman CYR"/>
        </w:rPr>
        <w:t xml:space="preserve"> для собственных нужд (далее - территории садоводства или огородничества) </w:t>
      </w:r>
      <w:r>
        <w:rPr>
          <w:rFonts w:ascii="Times New Roman CYR" w:hAnsi="Times New Roman CYR"/>
          <w:u w:val="single"/>
        </w:rPr>
        <w:t>обязаны производить своевременную уборку мусора, сухой растительности и покос травы.</w:t>
      </w:r>
    </w:p>
    <w:p w14:paraId="10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период </w:t>
      </w:r>
      <w:r>
        <w:rPr>
          <w:rFonts w:ascii="Times New Roman CYR" w:hAnsi="Times New Roman CYR"/>
          <w:u w:val="single"/>
        </w:rPr>
        <w:t>со дня схода снежного покрова до установления устойчивой дождливой осенней погоды или образования снежного покрова</w:t>
      </w:r>
      <w:r>
        <w:rPr>
          <w:rFonts w:ascii="Times New Roman CYR" w:hAnsi="Times New Roman CYR"/>
        </w:rPr>
        <w:t xml:space="preserve">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>
        <w:rPr>
          <w:rFonts w:ascii="Times New Roman CYR" w:hAnsi="Times New Roman CYR"/>
          <w:u w:val="single"/>
        </w:rPr>
        <w:t>владеющие, пользующиеся и (или) распоряжающиеся территорией, прилегающей к лесу,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>обеспечивают ее очистку</w:t>
      </w:r>
      <w:r>
        <w:rPr>
          <w:rFonts w:ascii="Times New Roman CYR" w:hAnsi="Times New Roman CYR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</w:t>
      </w:r>
      <w:r>
        <w:rPr>
          <w:rFonts w:ascii="Times New Roman CYR" w:hAnsi="Times New Roman CYR"/>
          <w:u w:val="single"/>
        </w:rPr>
        <w:t>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14:paraId="11000000" w14:textId="77777777" w:rsidR="00A451E4" w:rsidRDefault="006267DF" w:rsidP="006267DF">
      <w:pPr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  <w:u w:val="single"/>
        </w:rPr>
        <w:t xml:space="preserve"> целях исключения возможного перехода природных пожаров на территории населенных пунктов</w:t>
      </w:r>
      <w:r>
        <w:rPr>
          <w:rFonts w:ascii="Times New Roman CYR" w:hAnsi="Times New Roman CYR"/>
        </w:rPr>
        <w:t>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</w:t>
      </w:r>
      <w:r>
        <w:rPr>
          <w:rFonts w:ascii="Times New Roman CYR" w:hAnsi="Times New Roman CYR"/>
          <w:u w:val="single"/>
        </w:rPr>
        <w:t xml:space="preserve"> создаются (обновляются) противопожарные минерализованные полосы шириной не менее 10 метров или иные противопожарные барьеры.</w:t>
      </w:r>
    </w:p>
    <w:p w14:paraId="12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73. Руководитель организации, лица, владеющие, пользующиеся и (или) распоряжающиеся объектами защиты, обеспечивают очистку объекта защиты от горючих отходов, мусора, тары и сухой растительности.</w:t>
      </w:r>
    </w:p>
    <w:p w14:paraId="13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>Зона очистки</w:t>
      </w:r>
      <w:r>
        <w:rPr>
          <w:rFonts w:ascii="Times New Roman CYR" w:hAnsi="Times New Roman CYR"/>
        </w:rPr>
        <w:t xml:space="preserve"> от сухой травы, веток, других горючих материалов и сухостойных деревьев </w:t>
      </w:r>
      <w:r>
        <w:rPr>
          <w:rFonts w:ascii="Times New Roman CYR" w:hAnsi="Times New Roman CYR"/>
          <w:u w:val="single"/>
        </w:rPr>
        <w:t>вокруг костра,</w:t>
      </w:r>
      <w:r>
        <w:rPr>
          <w:rFonts w:ascii="Times New Roman CYR" w:hAnsi="Times New Roman CYR"/>
        </w:rPr>
        <w:t xml:space="preserve"> место размещения запаса дров и огнетушащих средств должны составлять </w:t>
      </w:r>
      <w:r>
        <w:rPr>
          <w:rFonts w:ascii="Times New Roman CYR" w:hAnsi="Times New Roman CYR"/>
          <w:u w:val="single"/>
        </w:rPr>
        <w:t>не менее 2 метров.</w:t>
      </w:r>
    </w:p>
    <w:p w14:paraId="14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</w:t>
      </w:r>
      <w:r>
        <w:rPr>
          <w:rFonts w:ascii="Times New Roman CYR" w:hAnsi="Times New Roman CYR"/>
        </w:rPr>
        <w:t xml:space="preserve">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15000000" w14:textId="77777777" w:rsidR="00A451E4" w:rsidRDefault="00A451E4" w:rsidP="006267DF">
      <w:pPr>
        <w:jc w:val="center"/>
        <w:rPr>
          <w:rFonts w:ascii="Times New Roman CYR" w:hAnsi="Times New Roman CYR"/>
          <w:b/>
          <w:color w:val="26282F"/>
        </w:rPr>
      </w:pPr>
    </w:p>
    <w:p w14:paraId="16000000" w14:textId="77777777" w:rsidR="00A451E4" w:rsidRDefault="006267DF" w:rsidP="006267DF">
      <w:pPr>
        <w:jc w:val="center"/>
        <w:rPr>
          <w:rFonts w:ascii="Times New Roman CYR" w:hAnsi="Times New Roman CYR"/>
          <w:b/>
          <w:color w:val="26282F"/>
        </w:rPr>
      </w:pPr>
      <w:r>
        <w:rPr>
          <w:rFonts w:ascii="Times New Roman CYR" w:hAnsi="Times New Roman CYR"/>
          <w:b/>
          <w:color w:val="26282F"/>
        </w:rPr>
        <w:t>Здания для проживания людей</w:t>
      </w:r>
    </w:p>
    <w:p w14:paraId="17000000" w14:textId="77777777" w:rsidR="00A451E4" w:rsidRDefault="006267DF" w:rsidP="006267DF">
      <w:pPr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В комнатах квартир и жилых домов,</w:t>
      </w:r>
      <w:r>
        <w:rPr>
          <w:rFonts w:ascii="Times New Roman CYR" w:hAnsi="Times New Roman CYR"/>
        </w:rPr>
        <w:t xml:space="preserve"> не подлежащих защите системой пожарной сигнализации и (или) системой оповещения и управления эвакуацией людей при пожаре, в которых проживают </w:t>
      </w:r>
      <w:r>
        <w:rPr>
          <w:rFonts w:ascii="Times New Roman CYR" w:hAnsi="Times New Roman CYR"/>
          <w:u w:val="single"/>
        </w:rPr>
        <w:t>многодетные семьи, семьи, находящиеся в трудной жизненной ситуации, в социально опасном положении,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 xml:space="preserve">должны быть установлены </w:t>
      </w:r>
      <w:r>
        <w:rPr>
          <w:rFonts w:ascii="Times New Roman CYR" w:hAnsi="Times New Roman CYR"/>
        </w:rPr>
        <w:t xml:space="preserve">и находиться в исправном состоянии </w:t>
      </w:r>
      <w:r>
        <w:rPr>
          <w:rFonts w:ascii="Times New Roman CYR" w:hAnsi="Times New Roman CYR"/>
          <w:u w:val="single"/>
        </w:rPr>
        <w:t xml:space="preserve">автономные дымовые пожарные </w:t>
      </w:r>
      <w:proofErr w:type="spellStart"/>
      <w:r>
        <w:rPr>
          <w:rFonts w:ascii="Times New Roman CYR" w:hAnsi="Times New Roman CYR"/>
          <w:u w:val="single"/>
        </w:rPr>
        <w:t>извещатели</w:t>
      </w:r>
      <w:proofErr w:type="spellEnd"/>
      <w:r>
        <w:rPr>
          <w:rFonts w:ascii="Times New Roman CYR" w:hAnsi="Times New Roman CYR"/>
        </w:rPr>
        <w:t>.</w:t>
      </w:r>
    </w:p>
    <w:p w14:paraId="18000000" w14:textId="77777777" w:rsidR="00A451E4" w:rsidRDefault="00A451E4">
      <w:pPr>
        <w:spacing w:before="134"/>
        <w:ind w:firstLine="697"/>
        <w:jc w:val="right"/>
        <w:rPr>
          <w:rFonts w:ascii="Times New Roman CYR" w:hAnsi="Times New Roman CYR"/>
        </w:rPr>
      </w:pPr>
    </w:p>
    <w:p w14:paraId="19000000" w14:textId="77777777" w:rsidR="00A451E4" w:rsidRDefault="00A451E4">
      <w:pPr>
        <w:spacing w:before="134"/>
        <w:ind w:firstLine="697"/>
        <w:jc w:val="right"/>
        <w:rPr>
          <w:rFonts w:ascii="Times New Roman CYR" w:hAnsi="Times New Roman CYR"/>
        </w:rPr>
      </w:pPr>
    </w:p>
    <w:p w14:paraId="1A000000" w14:textId="77777777" w:rsidR="00A451E4" w:rsidRDefault="00A451E4">
      <w:pPr>
        <w:spacing w:before="134"/>
        <w:ind w:firstLine="697"/>
        <w:jc w:val="right"/>
        <w:rPr>
          <w:rFonts w:ascii="Times New Roman CYR" w:hAnsi="Times New Roman CYR"/>
        </w:rPr>
      </w:pPr>
      <w:bookmarkStart w:id="0" w:name="_GoBack"/>
      <w:bookmarkEnd w:id="0"/>
    </w:p>
    <w:sectPr w:rsidR="00A451E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51E4"/>
    <w:rsid w:val="004F6A1D"/>
    <w:rsid w:val="006267DF"/>
    <w:rsid w:val="00A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3CD28-7718-4C67-9654-4B6E00FD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3</cp:revision>
  <dcterms:created xsi:type="dcterms:W3CDTF">2024-04-10T13:28:00Z</dcterms:created>
  <dcterms:modified xsi:type="dcterms:W3CDTF">2024-04-10T13:34:00Z</dcterms:modified>
</cp:coreProperties>
</file>